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C" w:rsidRDefault="00F3377C"/>
    <w:p w:rsidR="00F3377C" w:rsidRDefault="00DC522F" w:rsidP="00F3377C">
      <w:pPr>
        <w:ind w:left="-709" w:right="-427"/>
      </w:pP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8.05pt;margin-top:.4pt;width:485pt;height:38.05pt;z-index:251658240" fillcolor="black [3213]" strokecolor="black [3213]">
            <v:fill color2="#f93"/>
            <v:shadow on="t" color="silver" opacity="52429f"/>
            <v:textpath style="font-family:&quot;Calibri&quot;;font-weight:bold;v-text-kern:t" trim="t" fitpath="t" string="SEGUNDO CICLO EDUCACIÓN INFANTIL (3-6 AÑOS)&#10;EDUCACIÓN PRIMARIA (6-12 AÑOS)"/>
          </v:shape>
        </w:pict>
      </w:r>
    </w:p>
    <w:p w:rsidR="00392C51" w:rsidRDefault="00392C51" w:rsidP="00F3377C">
      <w:pPr>
        <w:ind w:left="-709" w:right="-427"/>
      </w:pPr>
    </w:p>
    <w:p w:rsidR="00F3377C" w:rsidRPr="00AD1E48" w:rsidRDefault="00F3377C" w:rsidP="007F348E">
      <w:pPr>
        <w:spacing w:after="240"/>
        <w:ind w:left="-709" w:right="-142" w:firstLine="708"/>
        <w:jc w:val="both"/>
        <w:rPr>
          <w:rFonts w:cstheme="minorHAnsi"/>
          <w:sz w:val="28"/>
          <w:szCs w:val="28"/>
        </w:rPr>
      </w:pPr>
      <w:r w:rsidRPr="00AD1E48">
        <w:rPr>
          <w:rFonts w:cstheme="minorHAnsi"/>
          <w:sz w:val="28"/>
          <w:szCs w:val="28"/>
        </w:rPr>
        <w:t>Nosotros, los docentes de esta</w:t>
      </w:r>
      <w:r w:rsidR="00C2178C">
        <w:rPr>
          <w:rFonts w:cstheme="minorHAnsi"/>
          <w:sz w:val="28"/>
          <w:szCs w:val="28"/>
        </w:rPr>
        <w:t>s</w:t>
      </w:r>
      <w:r w:rsidRPr="00AD1E48">
        <w:rPr>
          <w:rFonts w:cstheme="minorHAnsi"/>
          <w:sz w:val="28"/>
          <w:szCs w:val="28"/>
        </w:rPr>
        <w:t xml:space="preserve"> etapa</w:t>
      </w:r>
      <w:r w:rsidR="00C2178C">
        <w:rPr>
          <w:rFonts w:cstheme="minorHAnsi"/>
          <w:sz w:val="28"/>
          <w:szCs w:val="28"/>
        </w:rPr>
        <w:t>s</w:t>
      </w:r>
      <w:r w:rsidRPr="00AD1E48">
        <w:rPr>
          <w:rFonts w:cstheme="minorHAnsi"/>
          <w:sz w:val="28"/>
          <w:szCs w:val="28"/>
        </w:rPr>
        <w:t>, creemos que los cuatro pilare</w:t>
      </w:r>
      <w:r w:rsidR="00C2178C">
        <w:rPr>
          <w:rFonts w:cstheme="minorHAnsi"/>
          <w:sz w:val="28"/>
          <w:szCs w:val="28"/>
        </w:rPr>
        <w:t xml:space="preserve">s más importantes </w:t>
      </w:r>
      <w:r w:rsidRPr="00AD1E48">
        <w:rPr>
          <w:rFonts w:cstheme="minorHAnsi"/>
          <w:sz w:val="28"/>
          <w:szCs w:val="28"/>
        </w:rPr>
        <w:t>son:</w:t>
      </w:r>
    </w:p>
    <w:p w:rsidR="00F3377C" w:rsidRPr="00AD1E48" w:rsidRDefault="00F3377C" w:rsidP="007F348E">
      <w:pPr>
        <w:spacing w:after="0" w:line="360" w:lineRule="auto"/>
        <w:ind w:left="-709" w:right="-142"/>
        <w:jc w:val="both"/>
        <w:rPr>
          <w:rFonts w:ascii="Calibri" w:eastAsia="Calibri" w:hAnsi="Calibri" w:cs="Calibri"/>
          <w:b/>
          <w:sz w:val="28"/>
          <w:szCs w:val="28"/>
        </w:rPr>
      </w:pPr>
      <w:r w:rsidRPr="00AD1E48">
        <w:rPr>
          <w:rFonts w:ascii="Calibri" w:eastAsia="Calibri" w:hAnsi="Calibri" w:cs="Calibri"/>
          <w:b/>
          <w:sz w:val="28"/>
          <w:szCs w:val="28"/>
        </w:rPr>
        <w:t>1.- EL TALENTO DE CADA UNO.</w:t>
      </w:r>
    </w:p>
    <w:p w:rsidR="00F3377C" w:rsidRPr="00AD1E48" w:rsidRDefault="00F3377C" w:rsidP="007F348E">
      <w:pPr>
        <w:ind w:left="-709" w:right="-142" w:firstLine="708"/>
        <w:jc w:val="both"/>
        <w:rPr>
          <w:rFonts w:ascii="Calibri" w:eastAsia="Calibri" w:hAnsi="Calibri" w:cs="Calibri"/>
          <w:sz w:val="28"/>
          <w:szCs w:val="28"/>
        </w:rPr>
      </w:pPr>
      <w:r w:rsidRPr="00AD1E48">
        <w:rPr>
          <w:rFonts w:ascii="Calibri" w:eastAsia="Calibri" w:hAnsi="Calibri" w:cs="Calibri"/>
          <w:sz w:val="28"/>
          <w:szCs w:val="28"/>
        </w:rPr>
        <w:t xml:space="preserve">Nuestro modelo de enseñanza y aprendizaje </w:t>
      </w:r>
      <w:r w:rsidRPr="00AD1E48">
        <w:rPr>
          <w:rFonts w:cstheme="minorHAnsi"/>
          <w:sz w:val="28"/>
          <w:szCs w:val="28"/>
        </w:rPr>
        <w:t xml:space="preserve">se basa en la inteligencia múltiple, no sólo nos esforzamos en desarrollar las destrezas </w:t>
      </w:r>
      <w:r w:rsidRPr="00AD1E48">
        <w:rPr>
          <w:rFonts w:ascii="Calibri" w:eastAsia="Calibri" w:hAnsi="Calibri" w:cs="Calibri"/>
          <w:sz w:val="28"/>
          <w:szCs w:val="28"/>
        </w:rPr>
        <w:t>lingüísticas</w:t>
      </w:r>
      <w:r w:rsidRPr="00AD1E48">
        <w:rPr>
          <w:rFonts w:cstheme="minorHAnsi"/>
          <w:sz w:val="28"/>
          <w:szCs w:val="28"/>
        </w:rPr>
        <w:t xml:space="preserve"> y matemáticas de vuestros hijos sino que también nos centramos en desarrollar</w:t>
      </w:r>
      <w:r>
        <w:rPr>
          <w:rFonts w:cstheme="minorHAnsi"/>
          <w:sz w:val="28"/>
          <w:szCs w:val="28"/>
        </w:rPr>
        <w:t xml:space="preserve"> y potenciar</w:t>
      </w:r>
      <w:r w:rsidRPr="00AD1E48">
        <w:rPr>
          <w:rFonts w:cstheme="minorHAnsi"/>
          <w:sz w:val="28"/>
          <w:szCs w:val="28"/>
        </w:rPr>
        <w:t xml:space="preserve"> otras habilidades y destrezas como la musical, visual, espacial, corporal, interpersonal,</w:t>
      </w:r>
      <w:r w:rsidR="00C2178C">
        <w:rPr>
          <w:rFonts w:cstheme="minorHAnsi"/>
          <w:sz w:val="28"/>
          <w:szCs w:val="28"/>
        </w:rPr>
        <w:t xml:space="preserve"> emocional,</w:t>
      </w:r>
      <w:r w:rsidRPr="00AD1E48">
        <w:rPr>
          <w:rFonts w:cstheme="minorHAnsi"/>
          <w:sz w:val="28"/>
          <w:szCs w:val="28"/>
        </w:rPr>
        <w:t xml:space="preserve"> etc.</w:t>
      </w:r>
    </w:p>
    <w:p w:rsidR="00F3377C" w:rsidRPr="00AD1E48" w:rsidRDefault="00F3377C" w:rsidP="007F348E">
      <w:pPr>
        <w:spacing w:after="0" w:line="360" w:lineRule="auto"/>
        <w:ind w:left="-709" w:right="-142"/>
        <w:jc w:val="both"/>
        <w:rPr>
          <w:rFonts w:ascii="Calibri" w:eastAsia="Calibri" w:hAnsi="Calibri" w:cs="Calibri"/>
          <w:b/>
          <w:sz w:val="28"/>
          <w:szCs w:val="28"/>
        </w:rPr>
      </w:pPr>
      <w:r w:rsidRPr="00AD1E48">
        <w:rPr>
          <w:rFonts w:ascii="Calibri" w:eastAsia="Calibri" w:hAnsi="Calibri" w:cs="Calibri"/>
          <w:b/>
          <w:sz w:val="28"/>
          <w:szCs w:val="28"/>
        </w:rPr>
        <w:t>2.- EL DESEO DE APRENDER</w:t>
      </w:r>
    </w:p>
    <w:p w:rsidR="00F3377C" w:rsidRPr="00AD1E48" w:rsidRDefault="00F3377C" w:rsidP="007F348E">
      <w:pPr>
        <w:ind w:left="-709" w:right="-142" w:firstLine="708"/>
        <w:jc w:val="both"/>
        <w:rPr>
          <w:rFonts w:ascii="Calibri" w:eastAsia="Calibri" w:hAnsi="Calibri" w:cs="Calibri"/>
          <w:sz w:val="28"/>
          <w:szCs w:val="28"/>
        </w:rPr>
      </w:pPr>
      <w:r w:rsidRPr="00AD1E48">
        <w:rPr>
          <w:rFonts w:ascii="Calibri" w:eastAsia="Calibri" w:hAnsi="Calibri" w:cs="Calibri"/>
          <w:sz w:val="28"/>
          <w:szCs w:val="28"/>
        </w:rPr>
        <w:t xml:space="preserve">Nuestro Proyecto </w:t>
      </w:r>
      <w:r w:rsidRPr="00AD1E48">
        <w:rPr>
          <w:rFonts w:cstheme="minorHAnsi"/>
          <w:sz w:val="28"/>
          <w:szCs w:val="28"/>
        </w:rPr>
        <w:t>se fundamenta en</w:t>
      </w:r>
      <w:r w:rsidRPr="00AD1E48">
        <w:rPr>
          <w:rFonts w:ascii="Calibri" w:eastAsia="Calibri" w:hAnsi="Calibri" w:cs="Calibri"/>
          <w:sz w:val="28"/>
          <w:szCs w:val="28"/>
        </w:rPr>
        <w:t xml:space="preserve"> la necesidad de generar en </w:t>
      </w:r>
      <w:r w:rsidRPr="00AD1E48">
        <w:rPr>
          <w:rFonts w:cstheme="minorHAnsi"/>
          <w:sz w:val="28"/>
          <w:szCs w:val="28"/>
        </w:rPr>
        <w:t xml:space="preserve">vuestros hijos la curiosidad y </w:t>
      </w:r>
      <w:r w:rsidR="00C2178C">
        <w:rPr>
          <w:rFonts w:ascii="Calibri" w:eastAsia="Calibri" w:hAnsi="Calibri" w:cs="Calibri"/>
          <w:sz w:val="28"/>
          <w:szCs w:val="28"/>
        </w:rPr>
        <w:t xml:space="preserve">las ganas de aprender para que, </w:t>
      </w:r>
      <w:r w:rsidRPr="00AD1E48">
        <w:rPr>
          <w:rFonts w:ascii="Calibri" w:eastAsia="Calibri" w:hAnsi="Calibri" w:cs="Calibri"/>
          <w:sz w:val="28"/>
          <w:szCs w:val="28"/>
        </w:rPr>
        <w:t xml:space="preserve">de este modo, </w:t>
      </w:r>
      <w:r w:rsidRPr="00AD1E48">
        <w:rPr>
          <w:rFonts w:cstheme="minorHAnsi"/>
          <w:sz w:val="28"/>
          <w:szCs w:val="28"/>
        </w:rPr>
        <w:t>vayan</w:t>
      </w:r>
      <w:r w:rsidRPr="00AD1E48">
        <w:rPr>
          <w:rFonts w:ascii="Calibri" w:eastAsia="Calibri" w:hAnsi="Calibri" w:cs="Calibri"/>
          <w:sz w:val="28"/>
          <w:szCs w:val="28"/>
        </w:rPr>
        <w:t xml:space="preserve"> interiorizando </w:t>
      </w:r>
      <w:r w:rsidRPr="00AD1E48">
        <w:rPr>
          <w:rFonts w:cstheme="minorHAnsi"/>
          <w:sz w:val="28"/>
          <w:szCs w:val="28"/>
        </w:rPr>
        <w:t xml:space="preserve">mejor los </w:t>
      </w:r>
      <w:r w:rsidRPr="00AD1E48">
        <w:rPr>
          <w:rFonts w:ascii="Calibri" w:eastAsia="Calibri" w:hAnsi="Calibri" w:cs="Calibri"/>
          <w:sz w:val="28"/>
          <w:szCs w:val="28"/>
        </w:rPr>
        <w:t>conocimientos.</w:t>
      </w:r>
    </w:p>
    <w:p w:rsidR="00F3377C" w:rsidRPr="00AD1E48" w:rsidRDefault="00F3377C" w:rsidP="007F348E">
      <w:pPr>
        <w:spacing w:after="0" w:line="360" w:lineRule="auto"/>
        <w:ind w:left="-709" w:right="-142"/>
        <w:jc w:val="both"/>
        <w:rPr>
          <w:rFonts w:ascii="Calibri" w:eastAsia="Calibri" w:hAnsi="Calibri" w:cs="Calibri"/>
          <w:b/>
          <w:sz w:val="28"/>
          <w:szCs w:val="28"/>
        </w:rPr>
      </w:pPr>
      <w:r w:rsidRPr="00AD1E48">
        <w:rPr>
          <w:rFonts w:ascii="Calibri" w:eastAsia="Calibri" w:hAnsi="Calibri" w:cs="Calibri"/>
          <w:b/>
          <w:sz w:val="28"/>
          <w:szCs w:val="28"/>
        </w:rPr>
        <w:t>3.- EDUCACIÓN EMOCIONAL.</w:t>
      </w:r>
    </w:p>
    <w:p w:rsidR="00F3377C" w:rsidRPr="00AD1E48" w:rsidRDefault="00F3377C" w:rsidP="007F348E">
      <w:pPr>
        <w:ind w:left="-709" w:right="-142" w:firstLine="708"/>
        <w:jc w:val="both"/>
        <w:rPr>
          <w:rFonts w:ascii="Calibri" w:eastAsia="Calibri" w:hAnsi="Calibri" w:cs="Calibri"/>
          <w:sz w:val="28"/>
          <w:szCs w:val="28"/>
        </w:rPr>
      </w:pPr>
      <w:r w:rsidRPr="00AD1E48">
        <w:rPr>
          <w:rFonts w:ascii="Calibri" w:eastAsia="Calibri" w:hAnsi="Calibri" w:cs="Calibri"/>
          <w:sz w:val="28"/>
          <w:szCs w:val="28"/>
        </w:rPr>
        <w:t xml:space="preserve">Habilidades básicas para la vida como: atender, comprender, expresar y gestionar </w:t>
      </w:r>
      <w:r w:rsidRPr="00AD1E48">
        <w:rPr>
          <w:rFonts w:cstheme="minorHAnsi"/>
          <w:sz w:val="28"/>
          <w:szCs w:val="28"/>
        </w:rPr>
        <w:t xml:space="preserve">los </w:t>
      </w:r>
      <w:r w:rsidRPr="00AD1E48">
        <w:rPr>
          <w:rFonts w:ascii="Calibri" w:eastAsia="Calibri" w:hAnsi="Calibri" w:cs="Calibri"/>
          <w:sz w:val="28"/>
          <w:szCs w:val="28"/>
        </w:rPr>
        <w:t xml:space="preserve">sentimientos y emociones </w:t>
      </w:r>
      <w:r w:rsidRPr="00AD1E48">
        <w:rPr>
          <w:rFonts w:cstheme="minorHAnsi"/>
          <w:sz w:val="28"/>
          <w:szCs w:val="28"/>
        </w:rPr>
        <w:t>generados por ellos mismos y hacia los demás</w:t>
      </w:r>
      <w:r w:rsidR="00C2178C">
        <w:rPr>
          <w:rFonts w:cstheme="minorHAnsi"/>
          <w:sz w:val="28"/>
          <w:szCs w:val="28"/>
        </w:rPr>
        <w:t xml:space="preserve"> nos parecen muy importantes</w:t>
      </w:r>
      <w:r w:rsidRPr="00AD1E48">
        <w:rPr>
          <w:rFonts w:cstheme="minorHAnsi"/>
          <w:sz w:val="28"/>
          <w:szCs w:val="28"/>
        </w:rPr>
        <w:t>.</w:t>
      </w:r>
      <w:r w:rsidRPr="00AD1E48">
        <w:rPr>
          <w:rFonts w:ascii="Calibri" w:eastAsia="Calibri" w:hAnsi="Calibri" w:cs="Calibri"/>
          <w:sz w:val="28"/>
          <w:szCs w:val="28"/>
        </w:rPr>
        <w:t xml:space="preserve"> </w:t>
      </w:r>
    </w:p>
    <w:p w:rsidR="00F3377C" w:rsidRPr="00AD1E48" w:rsidRDefault="00C2178C" w:rsidP="007F348E">
      <w:pPr>
        <w:ind w:left="-709" w:right="-142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 nuestras aulas, </w:t>
      </w:r>
      <w:r w:rsidR="00F3377C" w:rsidRPr="00AD1E48">
        <w:rPr>
          <w:rFonts w:ascii="Calibri" w:eastAsia="Calibri" w:hAnsi="Calibri" w:cs="Calibri"/>
          <w:sz w:val="28"/>
          <w:szCs w:val="28"/>
        </w:rPr>
        <w:t>la educación emocional se convierte en uno de los ámbitos más importantes y necesarios para el desarrollo integral del niño.</w:t>
      </w:r>
    </w:p>
    <w:p w:rsidR="00F3377C" w:rsidRPr="00AD1E48" w:rsidRDefault="00F3377C" w:rsidP="007F348E">
      <w:pPr>
        <w:spacing w:after="0" w:line="360" w:lineRule="auto"/>
        <w:ind w:left="-709" w:right="-142"/>
        <w:jc w:val="both"/>
        <w:rPr>
          <w:rFonts w:ascii="Calibri" w:eastAsia="Calibri" w:hAnsi="Calibri" w:cs="Calibri"/>
          <w:b/>
          <w:sz w:val="28"/>
          <w:szCs w:val="28"/>
        </w:rPr>
      </w:pPr>
      <w:r w:rsidRPr="00AD1E48">
        <w:rPr>
          <w:rFonts w:ascii="Calibri" w:eastAsia="Calibri" w:hAnsi="Calibri" w:cs="Calibri"/>
          <w:b/>
          <w:sz w:val="28"/>
          <w:szCs w:val="28"/>
        </w:rPr>
        <w:t xml:space="preserve">4.- TRABAJAMOS CON LAS FAMILIAS. </w:t>
      </w:r>
    </w:p>
    <w:p w:rsidR="00F3377C" w:rsidRPr="00AD1E48" w:rsidRDefault="00F3377C" w:rsidP="007F348E">
      <w:pPr>
        <w:ind w:left="-709" w:right="-142" w:firstLine="708"/>
        <w:jc w:val="both"/>
        <w:rPr>
          <w:rFonts w:cstheme="minorHAnsi"/>
          <w:sz w:val="28"/>
          <w:szCs w:val="28"/>
        </w:rPr>
      </w:pPr>
      <w:r w:rsidRPr="00AD1E48">
        <w:rPr>
          <w:rFonts w:ascii="Calibri" w:eastAsia="Calibri" w:hAnsi="Calibri" w:cs="Calibri"/>
          <w:sz w:val="28"/>
          <w:szCs w:val="28"/>
        </w:rPr>
        <w:t>Nuestra labor educativa no la entendemos si</w:t>
      </w:r>
      <w:r w:rsidRPr="00AD1E48">
        <w:rPr>
          <w:rFonts w:cstheme="minorHAnsi"/>
          <w:sz w:val="28"/>
          <w:szCs w:val="28"/>
        </w:rPr>
        <w:t>n un</w:t>
      </w:r>
      <w:r w:rsidRPr="00AD1E48">
        <w:rPr>
          <w:rFonts w:ascii="Calibri" w:eastAsia="Calibri" w:hAnsi="Calibri" w:cs="Calibri"/>
          <w:sz w:val="28"/>
          <w:szCs w:val="28"/>
        </w:rPr>
        <w:t xml:space="preserve"> continuo y permane</w:t>
      </w:r>
      <w:r w:rsidRPr="00AD1E48">
        <w:rPr>
          <w:rFonts w:cstheme="minorHAnsi"/>
          <w:sz w:val="28"/>
          <w:szCs w:val="28"/>
        </w:rPr>
        <w:t>nte contacto con las familias. Además, e</w:t>
      </w:r>
      <w:r>
        <w:rPr>
          <w:rFonts w:cstheme="minorHAnsi"/>
          <w:sz w:val="28"/>
          <w:szCs w:val="28"/>
        </w:rPr>
        <w:t>llo</w:t>
      </w:r>
      <w:r w:rsidRPr="00AD1E48">
        <w:rPr>
          <w:rFonts w:ascii="Calibri" w:eastAsia="Calibri" w:hAnsi="Calibri" w:cs="Calibri"/>
          <w:sz w:val="28"/>
          <w:szCs w:val="28"/>
        </w:rPr>
        <w:t>s intervienen en algunas de las actividades programadas a lo la</w:t>
      </w:r>
      <w:r w:rsidR="00C2178C">
        <w:rPr>
          <w:rFonts w:ascii="Calibri" w:eastAsia="Calibri" w:hAnsi="Calibri" w:cs="Calibri"/>
          <w:sz w:val="28"/>
          <w:szCs w:val="28"/>
        </w:rPr>
        <w:t>rgo del curso: Fiestas, semana cultural, t</w:t>
      </w:r>
      <w:r w:rsidRPr="00AD1E48">
        <w:rPr>
          <w:rFonts w:ascii="Calibri" w:eastAsia="Calibri" w:hAnsi="Calibri" w:cs="Calibri"/>
          <w:sz w:val="28"/>
          <w:szCs w:val="28"/>
        </w:rPr>
        <w:t>alleres, etc.</w:t>
      </w:r>
    </w:p>
    <w:p w:rsidR="00F3377C" w:rsidRDefault="00F3377C" w:rsidP="007F348E">
      <w:pPr>
        <w:ind w:right="-142"/>
      </w:pPr>
    </w:p>
    <w:p w:rsidR="00F3377C" w:rsidRDefault="00F3377C" w:rsidP="007F348E">
      <w:pPr>
        <w:ind w:right="-142"/>
      </w:pPr>
    </w:p>
    <w:p w:rsidR="00FB7733" w:rsidRDefault="00FB7733" w:rsidP="007F348E">
      <w:pPr>
        <w:spacing w:line="360" w:lineRule="auto"/>
        <w:ind w:left="-567" w:right="-142"/>
        <w:outlineLvl w:val="0"/>
        <w:rPr>
          <w:rFonts w:cstheme="minorHAnsi"/>
          <w:b/>
          <w:sz w:val="36"/>
          <w:szCs w:val="36"/>
          <w:u w:val="single"/>
        </w:rPr>
      </w:pPr>
    </w:p>
    <w:p w:rsidR="00F0483D" w:rsidRDefault="00F0483D" w:rsidP="007F348E">
      <w:pPr>
        <w:spacing w:line="360" w:lineRule="auto"/>
        <w:ind w:left="-567" w:right="-142"/>
        <w:outlineLvl w:val="0"/>
        <w:rPr>
          <w:rFonts w:cstheme="minorHAnsi"/>
          <w:b/>
          <w:sz w:val="36"/>
          <w:szCs w:val="36"/>
          <w:u w:val="single"/>
        </w:rPr>
      </w:pPr>
    </w:p>
    <w:p w:rsidR="00F3377C" w:rsidRPr="00AD1E48" w:rsidRDefault="00F3377C" w:rsidP="007F348E">
      <w:pPr>
        <w:spacing w:line="360" w:lineRule="auto"/>
        <w:ind w:left="-567" w:right="-142"/>
        <w:outlineLvl w:val="0"/>
        <w:rPr>
          <w:rFonts w:ascii="Calibri" w:eastAsia="Calibri" w:hAnsi="Calibri" w:cs="Calibri"/>
          <w:b/>
          <w:sz w:val="36"/>
          <w:szCs w:val="36"/>
          <w:u w:val="single"/>
        </w:rPr>
      </w:pPr>
      <w:r w:rsidRPr="00AD1E48">
        <w:rPr>
          <w:rFonts w:cstheme="minorHAnsi"/>
          <w:b/>
          <w:sz w:val="36"/>
          <w:szCs w:val="36"/>
          <w:u w:val="single"/>
        </w:rPr>
        <w:lastRenderedPageBreak/>
        <w:t xml:space="preserve">PROGRAMACIÓN DE </w:t>
      </w:r>
      <w:r w:rsidRPr="00AD1E48">
        <w:rPr>
          <w:rFonts w:ascii="Calibri" w:eastAsia="Calibri" w:hAnsi="Calibri" w:cs="Calibri"/>
          <w:b/>
          <w:sz w:val="36"/>
          <w:szCs w:val="36"/>
          <w:u w:val="single"/>
        </w:rPr>
        <w:t xml:space="preserve">ACTIVIDADES </w:t>
      </w:r>
    </w:p>
    <w:p w:rsidR="00F3377C" w:rsidRPr="00AD1E48" w:rsidRDefault="00C2178C" w:rsidP="007F348E">
      <w:pPr>
        <w:tabs>
          <w:tab w:val="left" w:pos="0"/>
        </w:tabs>
        <w:spacing w:after="240"/>
        <w:ind w:left="-567" w:right="-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lo largo del curso</w:t>
      </w:r>
      <w:r w:rsidR="00F3377C" w:rsidRPr="00AD1E48">
        <w:rPr>
          <w:rFonts w:cstheme="minorHAnsi"/>
          <w:sz w:val="28"/>
          <w:szCs w:val="28"/>
        </w:rPr>
        <w:t xml:space="preserve"> se lleva a cabo </w:t>
      </w:r>
      <w:r w:rsidR="00F3377C" w:rsidRPr="00AD1E48">
        <w:rPr>
          <w:rFonts w:cstheme="minorHAnsi"/>
          <w:b/>
          <w:sz w:val="28"/>
          <w:szCs w:val="28"/>
          <w:u w:val="single"/>
        </w:rPr>
        <w:t>proyectos</w:t>
      </w:r>
      <w:r w:rsidR="00F3377C" w:rsidRPr="00AD1E48">
        <w:rPr>
          <w:rFonts w:cstheme="minorHAnsi"/>
          <w:sz w:val="28"/>
          <w:szCs w:val="28"/>
        </w:rPr>
        <w:t xml:space="preserve"> siempre atractivos para </w:t>
      </w:r>
      <w:r w:rsidR="009D24AD">
        <w:rPr>
          <w:rFonts w:cstheme="minorHAnsi"/>
          <w:sz w:val="28"/>
          <w:szCs w:val="28"/>
        </w:rPr>
        <w:t>e</w:t>
      </w:r>
      <w:r w:rsidR="00F3377C" w:rsidRPr="00AD1E48">
        <w:rPr>
          <w:rFonts w:cstheme="minorHAnsi"/>
          <w:sz w:val="28"/>
          <w:szCs w:val="28"/>
        </w:rPr>
        <w:t>l alumno a la vez que motivadores, estos son algunos ejemplos:</w:t>
      </w:r>
    </w:p>
    <w:p w:rsidR="00F3377C" w:rsidRPr="00AD1E48" w:rsidRDefault="00F3377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Calibri" w:eastAsia="Calibri" w:hAnsi="Calibri" w:cs="Calibri"/>
          <w:sz w:val="28"/>
          <w:szCs w:val="28"/>
          <w:lang w:val="en-GB"/>
        </w:rPr>
      </w:pPr>
      <w:r w:rsidRPr="00AD1E48">
        <w:rPr>
          <w:rFonts w:cstheme="minorHAnsi"/>
          <w:b/>
          <w:sz w:val="28"/>
          <w:szCs w:val="28"/>
          <w:lang w:val="en-GB"/>
        </w:rPr>
        <w:t>Inglés</w:t>
      </w:r>
      <w:r w:rsidRPr="00AD1E48">
        <w:rPr>
          <w:rFonts w:cstheme="minorHAnsi"/>
          <w:sz w:val="28"/>
          <w:szCs w:val="28"/>
          <w:lang w:val="en-GB"/>
        </w:rPr>
        <w:t xml:space="preserve">: </w:t>
      </w:r>
      <w:r w:rsidRPr="00AD1E48">
        <w:rPr>
          <w:rFonts w:ascii="Calibri" w:eastAsia="Calibri" w:hAnsi="Calibri" w:cs="Calibri"/>
          <w:sz w:val="28"/>
          <w:szCs w:val="28"/>
          <w:lang w:val="en-GB"/>
        </w:rPr>
        <w:t xml:space="preserve">centro </w:t>
      </w:r>
      <w:r w:rsidRPr="00AD1E48">
        <w:rPr>
          <w:rFonts w:cstheme="minorHAnsi"/>
          <w:sz w:val="28"/>
          <w:szCs w:val="28"/>
          <w:lang w:val="en-GB"/>
        </w:rPr>
        <w:t>P</w:t>
      </w:r>
      <w:r w:rsidRPr="00AD1E48">
        <w:rPr>
          <w:rFonts w:ascii="Calibri" w:eastAsia="Calibri" w:hAnsi="Calibri" w:cs="Calibri"/>
          <w:sz w:val="28"/>
          <w:szCs w:val="28"/>
          <w:lang w:val="en-GB"/>
        </w:rPr>
        <w:t>iloto Jolly Phonics, centro PIPE.</w:t>
      </w:r>
    </w:p>
    <w:p w:rsidR="00F3377C" w:rsidRPr="00AD1E48" w:rsidRDefault="00F3377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Calibri" w:eastAsia="Calibri" w:hAnsi="Calibri" w:cs="Calibri"/>
          <w:sz w:val="28"/>
          <w:szCs w:val="28"/>
        </w:rPr>
      </w:pPr>
      <w:r w:rsidRPr="00AD1E48">
        <w:rPr>
          <w:rFonts w:cstheme="minorHAnsi"/>
          <w:b/>
          <w:sz w:val="28"/>
          <w:szCs w:val="28"/>
        </w:rPr>
        <w:t>Teatro y juegos</w:t>
      </w:r>
      <w:r w:rsidRPr="00AD1E48">
        <w:rPr>
          <w:rFonts w:cstheme="minorHAnsi"/>
          <w:sz w:val="28"/>
          <w:szCs w:val="28"/>
        </w:rPr>
        <w:t xml:space="preserve"> </w:t>
      </w:r>
      <w:r w:rsidRPr="00AD1E48">
        <w:rPr>
          <w:rFonts w:ascii="Calibri" w:eastAsia="Calibri" w:hAnsi="Calibri" w:cs="Calibri"/>
          <w:sz w:val="28"/>
          <w:szCs w:val="28"/>
        </w:rPr>
        <w:t xml:space="preserve">en </w:t>
      </w:r>
      <w:r w:rsidRPr="00AD1E48">
        <w:rPr>
          <w:rFonts w:ascii="Calibri" w:eastAsia="Calibri" w:hAnsi="Calibri" w:cs="Calibri"/>
          <w:sz w:val="28"/>
          <w:szCs w:val="28"/>
          <w:u w:val="single"/>
        </w:rPr>
        <w:t>inglés</w:t>
      </w:r>
      <w:r w:rsidRPr="00AD1E48">
        <w:rPr>
          <w:rFonts w:ascii="Calibri" w:eastAsia="Calibri" w:hAnsi="Calibri" w:cs="Calibri"/>
          <w:sz w:val="28"/>
          <w:szCs w:val="28"/>
        </w:rPr>
        <w:t xml:space="preserve"> impartidos por </w:t>
      </w:r>
      <w:r w:rsidRPr="00AD1E48">
        <w:rPr>
          <w:rFonts w:ascii="Calibri" w:eastAsia="Calibri" w:hAnsi="Calibri" w:cs="Calibri"/>
          <w:sz w:val="28"/>
          <w:szCs w:val="28"/>
          <w:u w:val="single"/>
        </w:rPr>
        <w:t>nativos</w:t>
      </w:r>
      <w:r w:rsidRPr="00AD1E48">
        <w:rPr>
          <w:rFonts w:ascii="Calibri" w:eastAsia="Calibri" w:hAnsi="Calibri" w:cs="Calibri"/>
          <w:sz w:val="28"/>
          <w:szCs w:val="28"/>
        </w:rPr>
        <w:t>.</w:t>
      </w:r>
    </w:p>
    <w:p w:rsidR="00F3377C" w:rsidRPr="00AD1E48" w:rsidRDefault="00F3377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Calibri" w:eastAsia="Calibri" w:hAnsi="Calibri" w:cs="Calibri"/>
          <w:sz w:val="28"/>
          <w:szCs w:val="28"/>
        </w:rPr>
      </w:pPr>
      <w:r w:rsidRPr="00AD1E48">
        <w:rPr>
          <w:rFonts w:cstheme="minorHAnsi"/>
          <w:b/>
          <w:sz w:val="28"/>
          <w:szCs w:val="28"/>
        </w:rPr>
        <w:t>Libros viajeros</w:t>
      </w:r>
      <w:r w:rsidRPr="00AD1E48">
        <w:rPr>
          <w:rFonts w:ascii="Calibri" w:eastAsia="Calibri" w:hAnsi="Calibri" w:cs="Calibri"/>
          <w:sz w:val="28"/>
          <w:szCs w:val="28"/>
        </w:rPr>
        <w:t>, con diversas temáticas.</w:t>
      </w:r>
    </w:p>
    <w:p w:rsidR="00F3377C" w:rsidRPr="00AD1E48" w:rsidRDefault="00F3377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cstheme="minorHAnsi"/>
          <w:sz w:val="28"/>
          <w:szCs w:val="28"/>
        </w:rPr>
      </w:pPr>
      <w:r w:rsidRPr="00AD1E48">
        <w:rPr>
          <w:rFonts w:cstheme="minorHAnsi"/>
          <w:b/>
          <w:sz w:val="28"/>
          <w:szCs w:val="28"/>
        </w:rPr>
        <w:t>Biblioteca</w:t>
      </w:r>
      <w:r w:rsidRPr="00AD1E48">
        <w:rPr>
          <w:rFonts w:ascii="Calibri" w:eastAsia="Calibri" w:hAnsi="Calibri" w:cs="Calibri"/>
          <w:sz w:val="28"/>
          <w:szCs w:val="28"/>
        </w:rPr>
        <w:t xml:space="preserve"> de  aula y de préstamo.</w:t>
      </w:r>
    </w:p>
    <w:p w:rsidR="00F3377C" w:rsidRPr="00AD1E48" w:rsidRDefault="00F3377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Calibri" w:eastAsia="Calibri" w:hAnsi="Calibri" w:cs="Calibri"/>
          <w:sz w:val="28"/>
          <w:szCs w:val="28"/>
        </w:rPr>
      </w:pPr>
      <w:r w:rsidRPr="00AD1E48">
        <w:rPr>
          <w:rFonts w:cstheme="minorHAnsi"/>
          <w:b/>
          <w:sz w:val="28"/>
          <w:szCs w:val="28"/>
        </w:rPr>
        <w:t>Talleres de estimulación del lenguaje</w:t>
      </w:r>
      <w:r w:rsidRPr="00AD1E48">
        <w:rPr>
          <w:rFonts w:cstheme="minorHAnsi"/>
          <w:sz w:val="28"/>
          <w:szCs w:val="28"/>
        </w:rPr>
        <w:t>.</w:t>
      </w:r>
    </w:p>
    <w:p w:rsidR="00F3377C" w:rsidRPr="00AD1E48" w:rsidRDefault="00F3377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Calibri" w:eastAsia="Calibri" w:hAnsi="Calibri" w:cs="Calibri"/>
          <w:sz w:val="28"/>
          <w:szCs w:val="28"/>
        </w:rPr>
      </w:pPr>
      <w:r w:rsidRPr="00AD1E48">
        <w:rPr>
          <w:rFonts w:ascii="Calibri" w:eastAsia="Calibri" w:hAnsi="Calibri" w:cs="Calibri"/>
          <w:b/>
          <w:sz w:val="28"/>
          <w:szCs w:val="28"/>
        </w:rPr>
        <w:t>BITS de inteligencia</w:t>
      </w:r>
      <w:r w:rsidRPr="00AD1E48">
        <w:rPr>
          <w:rFonts w:ascii="Calibri" w:eastAsia="Calibri" w:hAnsi="Calibri" w:cs="Calibri"/>
          <w:sz w:val="28"/>
          <w:szCs w:val="28"/>
        </w:rPr>
        <w:t>.</w:t>
      </w:r>
    </w:p>
    <w:p w:rsidR="00F3377C" w:rsidRPr="00AD1E48" w:rsidRDefault="00F3377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Calibri" w:eastAsia="Calibri" w:hAnsi="Calibri" w:cs="Calibri"/>
          <w:b/>
          <w:sz w:val="28"/>
          <w:szCs w:val="28"/>
        </w:rPr>
      </w:pPr>
      <w:r w:rsidRPr="00AD1E48">
        <w:rPr>
          <w:rFonts w:cstheme="minorHAnsi"/>
          <w:b/>
          <w:sz w:val="28"/>
          <w:szCs w:val="28"/>
        </w:rPr>
        <w:t>Psicomotricidad</w:t>
      </w:r>
      <w:r w:rsidR="00C2178C">
        <w:rPr>
          <w:rFonts w:cstheme="minorHAnsi"/>
          <w:b/>
          <w:sz w:val="28"/>
          <w:szCs w:val="28"/>
        </w:rPr>
        <w:t>.</w:t>
      </w:r>
    </w:p>
    <w:p w:rsidR="00F3377C" w:rsidRPr="00AD1E48" w:rsidRDefault="00F3377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Calibri" w:eastAsia="Calibri" w:hAnsi="Calibri" w:cs="Calibri"/>
          <w:sz w:val="28"/>
          <w:szCs w:val="28"/>
        </w:rPr>
      </w:pPr>
      <w:r w:rsidRPr="00AD1E48">
        <w:rPr>
          <w:rFonts w:cstheme="minorHAnsi"/>
          <w:b/>
          <w:sz w:val="28"/>
          <w:szCs w:val="28"/>
        </w:rPr>
        <w:t>Talleres</w:t>
      </w:r>
      <w:r w:rsidRPr="00AD1E48">
        <w:rPr>
          <w:rFonts w:ascii="Calibri" w:eastAsia="Calibri" w:hAnsi="Calibri" w:cs="Calibri"/>
          <w:sz w:val="28"/>
          <w:szCs w:val="28"/>
        </w:rPr>
        <w:t xml:space="preserve"> con diversos contenidos: cocina, barro, reciclaje, pintura, etc.</w:t>
      </w:r>
    </w:p>
    <w:p w:rsidR="00C2178C" w:rsidRPr="00C2178C" w:rsidRDefault="00F3377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cstheme="minorHAnsi"/>
          <w:sz w:val="28"/>
          <w:szCs w:val="28"/>
        </w:rPr>
      </w:pPr>
      <w:r w:rsidRPr="00F3377C">
        <w:rPr>
          <w:rFonts w:cstheme="minorHAnsi"/>
          <w:b/>
          <w:sz w:val="28"/>
          <w:szCs w:val="28"/>
        </w:rPr>
        <w:t xml:space="preserve">Semana </w:t>
      </w:r>
      <w:r w:rsidRPr="00504C62">
        <w:rPr>
          <w:rFonts w:cstheme="minorHAnsi"/>
          <w:b/>
          <w:sz w:val="28"/>
          <w:szCs w:val="28"/>
        </w:rPr>
        <w:t>cultural</w:t>
      </w:r>
      <w:r w:rsidR="00504C62" w:rsidRPr="00504C6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2178C" w:rsidRPr="00FB7733">
        <w:rPr>
          <w:rFonts w:ascii="Calibri" w:eastAsia="Calibri" w:hAnsi="Calibri" w:cs="Calibri"/>
          <w:sz w:val="28"/>
          <w:szCs w:val="28"/>
        </w:rPr>
        <w:t>que incluye actividades de animación a la lectura</w:t>
      </w:r>
      <w:r w:rsidR="00FB7733">
        <w:rPr>
          <w:rFonts w:ascii="Calibri" w:eastAsia="Calibri" w:hAnsi="Calibri" w:cs="Calibri"/>
          <w:sz w:val="28"/>
          <w:szCs w:val="28"/>
        </w:rPr>
        <w:t>.</w:t>
      </w:r>
    </w:p>
    <w:p w:rsidR="00F3377C" w:rsidRDefault="00C2178C" w:rsidP="00FB7733">
      <w:pPr>
        <w:numPr>
          <w:ilvl w:val="1"/>
          <w:numId w:val="1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cstheme="minorHAnsi"/>
          <w:b/>
          <w:sz w:val="28"/>
          <w:szCs w:val="28"/>
        </w:rPr>
      </w:pPr>
      <w:r w:rsidRPr="00C2178C">
        <w:rPr>
          <w:b/>
          <w:sz w:val="28"/>
          <w:szCs w:val="28"/>
        </w:rPr>
        <w:t>Semana deportiv</w:t>
      </w:r>
      <w:r w:rsidRPr="00C2178C">
        <w:rPr>
          <w:rFonts w:cstheme="minorHAnsi"/>
          <w:b/>
          <w:sz w:val="28"/>
          <w:szCs w:val="28"/>
        </w:rPr>
        <w:t>a</w:t>
      </w:r>
    </w:p>
    <w:p w:rsidR="00F3377C" w:rsidRPr="00AD1E48" w:rsidRDefault="00F3377C" w:rsidP="00FB7733">
      <w:pPr>
        <w:tabs>
          <w:tab w:val="left" w:pos="0"/>
        </w:tabs>
        <w:spacing w:after="0"/>
        <w:ind w:left="-567" w:right="-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C2178C">
        <w:rPr>
          <w:rFonts w:cstheme="minorHAnsi"/>
          <w:sz w:val="28"/>
          <w:szCs w:val="28"/>
        </w:rPr>
        <w:t xml:space="preserve">e organizan </w:t>
      </w:r>
      <w:r w:rsidRPr="00AD1E48">
        <w:rPr>
          <w:rFonts w:cstheme="minorHAnsi"/>
          <w:sz w:val="28"/>
          <w:szCs w:val="28"/>
        </w:rPr>
        <w:t xml:space="preserve">con </w:t>
      </w:r>
      <w:r w:rsidR="00C2178C">
        <w:rPr>
          <w:rFonts w:cstheme="minorHAnsi"/>
          <w:sz w:val="28"/>
          <w:szCs w:val="28"/>
        </w:rPr>
        <w:t>los alumnos</w:t>
      </w:r>
      <w:r>
        <w:rPr>
          <w:rFonts w:cstheme="minorHAnsi"/>
          <w:sz w:val="28"/>
          <w:szCs w:val="28"/>
        </w:rPr>
        <w:t xml:space="preserve"> </w:t>
      </w:r>
      <w:r w:rsidRPr="00AD1E48">
        <w:rPr>
          <w:rFonts w:cstheme="minorHAnsi"/>
          <w:sz w:val="28"/>
          <w:szCs w:val="28"/>
        </w:rPr>
        <w:t xml:space="preserve">diversas </w:t>
      </w:r>
      <w:r w:rsidRPr="00AD1E48">
        <w:rPr>
          <w:rFonts w:cstheme="minorHAnsi"/>
          <w:b/>
          <w:sz w:val="28"/>
          <w:szCs w:val="28"/>
        </w:rPr>
        <w:t>celebraciones</w:t>
      </w:r>
      <w:r w:rsidRPr="00AD1E4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y </w:t>
      </w:r>
      <w:r w:rsidRPr="00AD1E48">
        <w:rPr>
          <w:rFonts w:cstheme="minorHAnsi"/>
          <w:b/>
          <w:sz w:val="28"/>
          <w:szCs w:val="28"/>
        </w:rPr>
        <w:t xml:space="preserve">campañas </w:t>
      </w:r>
      <w:r w:rsidR="00C2178C">
        <w:rPr>
          <w:rFonts w:cstheme="minorHAnsi"/>
          <w:sz w:val="28"/>
          <w:szCs w:val="28"/>
        </w:rPr>
        <w:t>en las que ellos se sienten protagonistas:</w:t>
      </w:r>
      <w:r w:rsidRPr="00AD1E48">
        <w:rPr>
          <w:rFonts w:cstheme="minorHAnsi"/>
          <w:sz w:val="28"/>
          <w:szCs w:val="28"/>
        </w:rPr>
        <w:tab/>
      </w:r>
    </w:p>
    <w:p w:rsidR="00F3377C" w:rsidRPr="00AD1E48" w:rsidRDefault="00F3377C" w:rsidP="007F348E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right="-142" w:firstLine="0"/>
        <w:jc w:val="both"/>
        <w:rPr>
          <w:rFonts w:ascii="Calibri" w:eastAsia="Calibri" w:hAnsi="Calibri" w:cs="Calibri"/>
          <w:sz w:val="28"/>
          <w:szCs w:val="28"/>
        </w:rPr>
      </w:pPr>
      <w:r w:rsidRPr="00F3377C">
        <w:rPr>
          <w:rFonts w:cstheme="minorHAnsi"/>
          <w:b/>
          <w:sz w:val="28"/>
          <w:szCs w:val="28"/>
        </w:rPr>
        <w:t>Fiestas populares</w:t>
      </w:r>
      <w:r w:rsidRPr="00F3377C">
        <w:rPr>
          <w:rFonts w:ascii="Calibri" w:eastAsia="Calibri" w:hAnsi="Calibri" w:cs="Calibri"/>
          <w:b/>
          <w:sz w:val="28"/>
          <w:szCs w:val="28"/>
        </w:rPr>
        <w:t>:</w:t>
      </w:r>
      <w:r w:rsidRPr="00AD1E48">
        <w:rPr>
          <w:rFonts w:ascii="Calibri" w:eastAsia="Calibri" w:hAnsi="Calibri" w:cs="Calibri"/>
          <w:sz w:val="28"/>
          <w:szCs w:val="28"/>
        </w:rPr>
        <w:t xml:space="preserve"> Fiesta de Frutos de Otoño, C</w:t>
      </w:r>
      <w:r w:rsidR="00C2178C">
        <w:rPr>
          <w:rFonts w:ascii="Calibri" w:eastAsia="Calibri" w:hAnsi="Calibri" w:cs="Calibri"/>
          <w:sz w:val="28"/>
          <w:szCs w:val="28"/>
        </w:rPr>
        <w:t>arnaval, Fiesta de las Familia</w:t>
      </w:r>
      <w:r w:rsidR="00223094">
        <w:rPr>
          <w:rFonts w:ascii="Calibri" w:eastAsia="Calibri" w:hAnsi="Calibri" w:cs="Calibri"/>
          <w:sz w:val="28"/>
          <w:szCs w:val="28"/>
        </w:rPr>
        <w:t xml:space="preserve">s, Halloween, San Bernabé y San Mateo, </w:t>
      </w:r>
      <w:r w:rsidR="00C2178C">
        <w:rPr>
          <w:rFonts w:ascii="Calibri" w:eastAsia="Calibri" w:hAnsi="Calibri" w:cs="Calibri"/>
          <w:sz w:val="28"/>
          <w:szCs w:val="28"/>
        </w:rPr>
        <w:t>…</w:t>
      </w:r>
    </w:p>
    <w:p w:rsidR="00F3377C" w:rsidRPr="00AD1E48" w:rsidRDefault="00F3377C" w:rsidP="007F348E">
      <w:pPr>
        <w:numPr>
          <w:ilvl w:val="1"/>
          <w:numId w:val="3"/>
        </w:numPr>
        <w:tabs>
          <w:tab w:val="left" w:pos="284"/>
        </w:tabs>
        <w:spacing w:after="0"/>
        <w:ind w:left="0" w:right="-142" w:firstLine="0"/>
        <w:jc w:val="both"/>
        <w:rPr>
          <w:rFonts w:ascii="Calibri" w:eastAsia="Calibri" w:hAnsi="Calibri" w:cs="Calibri"/>
          <w:sz w:val="28"/>
          <w:szCs w:val="28"/>
        </w:rPr>
      </w:pPr>
      <w:r w:rsidRPr="00F3377C">
        <w:rPr>
          <w:rFonts w:cstheme="minorHAnsi"/>
          <w:b/>
          <w:sz w:val="28"/>
          <w:szCs w:val="28"/>
        </w:rPr>
        <w:t>Celebraciones religiosas:</w:t>
      </w:r>
      <w:r>
        <w:rPr>
          <w:rFonts w:cstheme="minorHAnsi"/>
          <w:sz w:val="28"/>
          <w:szCs w:val="28"/>
        </w:rPr>
        <w:t xml:space="preserve"> </w:t>
      </w:r>
      <w:r w:rsidR="00C2178C">
        <w:rPr>
          <w:rFonts w:cstheme="minorHAnsi"/>
          <w:sz w:val="28"/>
          <w:szCs w:val="28"/>
        </w:rPr>
        <w:t xml:space="preserve">Adviento, </w:t>
      </w:r>
      <w:r>
        <w:rPr>
          <w:rFonts w:cstheme="minorHAnsi"/>
          <w:sz w:val="28"/>
          <w:szCs w:val="28"/>
        </w:rPr>
        <w:t xml:space="preserve">Navidad, Fiesta </w:t>
      </w:r>
      <w:r w:rsidRPr="00AD1E48">
        <w:rPr>
          <w:rFonts w:ascii="Calibri" w:eastAsia="Calibri" w:hAnsi="Calibri" w:cs="Calibri"/>
          <w:sz w:val="28"/>
          <w:szCs w:val="28"/>
        </w:rPr>
        <w:t>de Don Bosco, Fiesta  de Mª Auxiliadora.</w:t>
      </w:r>
    </w:p>
    <w:p w:rsidR="00F3377C" w:rsidRPr="00AD1E48" w:rsidRDefault="00F3377C" w:rsidP="00FB7733">
      <w:pPr>
        <w:numPr>
          <w:ilvl w:val="1"/>
          <w:numId w:val="3"/>
        </w:numPr>
        <w:tabs>
          <w:tab w:val="clear" w:pos="1440"/>
          <w:tab w:val="left" w:pos="284"/>
          <w:tab w:val="num" w:pos="709"/>
        </w:tabs>
        <w:spacing w:after="0"/>
        <w:ind w:left="0" w:right="-142" w:firstLine="0"/>
        <w:jc w:val="both"/>
        <w:rPr>
          <w:rFonts w:ascii="Calibri" w:eastAsia="Calibri" w:hAnsi="Calibri" w:cs="Calibri"/>
          <w:sz w:val="28"/>
          <w:szCs w:val="28"/>
        </w:rPr>
      </w:pPr>
      <w:r w:rsidRPr="00F3377C">
        <w:rPr>
          <w:rFonts w:cstheme="minorHAnsi"/>
          <w:b/>
          <w:sz w:val="28"/>
          <w:szCs w:val="28"/>
        </w:rPr>
        <w:t>Campañas</w:t>
      </w:r>
      <w:r w:rsidRPr="00F3377C">
        <w:rPr>
          <w:rFonts w:ascii="Calibri" w:eastAsia="Calibri" w:hAnsi="Calibri" w:cs="Calibri"/>
          <w:b/>
          <w:sz w:val="28"/>
          <w:szCs w:val="28"/>
        </w:rPr>
        <w:t xml:space="preserve"> de la Comunidad Autónoma:</w:t>
      </w:r>
      <w:r w:rsidRPr="00AD1E48">
        <w:rPr>
          <w:rFonts w:ascii="Calibri" w:eastAsia="Calibri" w:hAnsi="Calibri" w:cs="Calibri"/>
          <w:sz w:val="28"/>
          <w:szCs w:val="28"/>
        </w:rPr>
        <w:t xml:space="preserve"> Programa de Buenos Tratos, Programa de personas con disc</w:t>
      </w:r>
      <w:r w:rsidR="00C2178C">
        <w:rPr>
          <w:rFonts w:ascii="Calibri" w:eastAsia="Calibri" w:hAnsi="Calibri" w:cs="Calibri"/>
          <w:sz w:val="28"/>
          <w:szCs w:val="28"/>
        </w:rPr>
        <w:t>apacidad,</w:t>
      </w:r>
      <w:r w:rsidR="00C2178C" w:rsidRPr="00C2178C">
        <w:rPr>
          <w:rFonts w:ascii="Calibri" w:eastAsia="Calibri" w:hAnsi="Calibri" w:cs="Calibri"/>
          <w:sz w:val="28"/>
          <w:szCs w:val="28"/>
        </w:rPr>
        <w:t xml:space="preserve"> </w:t>
      </w:r>
      <w:r w:rsidR="00223094">
        <w:rPr>
          <w:rFonts w:ascii="Calibri" w:eastAsia="Calibri" w:hAnsi="Calibri" w:cs="Calibri"/>
          <w:sz w:val="28"/>
          <w:szCs w:val="28"/>
        </w:rPr>
        <w:t>Taller de Educación Vial, …</w:t>
      </w:r>
    </w:p>
    <w:p w:rsidR="00F3377C" w:rsidRPr="00FB7733" w:rsidRDefault="00C2178C" w:rsidP="00FB7733">
      <w:pPr>
        <w:numPr>
          <w:ilvl w:val="1"/>
          <w:numId w:val="3"/>
        </w:numPr>
        <w:tabs>
          <w:tab w:val="clear" w:pos="1440"/>
          <w:tab w:val="left" w:pos="284"/>
          <w:tab w:val="num" w:pos="709"/>
        </w:tabs>
        <w:spacing w:after="240"/>
        <w:ind w:left="0" w:right="-142" w:firstLine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Otras campañas: </w:t>
      </w:r>
      <w:r w:rsidRPr="00FB7733">
        <w:rPr>
          <w:rFonts w:ascii="Calibri" w:eastAsia="Calibri" w:hAnsi="Calibri" w:cs="Calibri"/>
          <w:sz w:val="28"/>
          <w:szCs w:val="28"/>
        </w:rPr>
        <w:t>Domund, campaña contra el hambre, recogida de alimentos para Benin,</w:t>
      </w:r>
      <w:r w:rsidR="00223094">
        <w:rPr>
          <w:rFonts w:ascii="Calibri" w:eastAsia="Calibri" w:hAnsi="Calibri" w:cs="Calibri"/>
          <w:sz w:val="28"/>
          <w:szCs w:val="28"/>
        </w:rPr>
        <w:t xml:space="preserve">carrera contra el hambre, </w:t>
      </w:r>
      <w:r w:rsidRPr="00FB7733">
        <w:rPr>
          <w:rFonts w:ascii="Calibri" w:eastAsia="Calibri" w:hAnsi="Calibri" w:cs="Calibri"/>
          <w:sz w:val="28"/>
          <w:szCs w:val="28"/>
        </w:rPr>
        <w:t>etc…</w:t>
      </w:r>
    </w:p>
    <w:p w:rsidR="00F3377C" w:rsidRPr="00AD1E48" w:rsidRDefault="00F3377C" w:rsidP="00FB7733">
      <w:pPr>
        <w:ind w:left="-567" w:right="-142"/>
        <w:jc w:val="both"/>
        <w:rPr>
          <w:rFonts w:cstheme="minorHAnsi"/>
          <w:bCs/>
          <w:sz w:val="28"/>
          <w:szCs w:val="28"/>
        </w:rPr>
      </w:pPr>
      <w:r w:rsidRPr="00AD1E48">
        <w:rPr>
          <w:rFonts w:cstheme="minorHAnsi"/>
          <w:bCs/>
          <w:sz w:val="28"/>
          <w:szCs w:val="28"/>
        </w:rPr>
        <w:t>Además de</w:t>
      </w:r>
      <w:r w:rsidRPr="00AD1E48">
        <w:rPr>
          <w:rFonts w:cstheme="minorHAnsi"/>
          <w:b/>
          <w:bCs/>
          <w:sz w:val="28"/>
          <w:szCs w:val="28"/>
        </w:rPr>
        <w:t xml:space="preserve"> excursiones</w:t>
      </w:r>
      <w:r>
        <w:rPr>
          <w:rFonts w:cstheme="minorHAnsi"/>
          <w:bCs/>
          <w:sz w:val="28"/>
          <w:szCs w:val="28"/>
        </w:rPr>
        <w:t xml:space="preserve"> a distintos lugares como </w:t>
      </w:r>
      <w:r w:rsidR="00C2178C">
        <w:rPr>
          <w:rFonts w:cstheme="minorHAnsi"/>
          <w:bCs/>
          <w:sz w:val="28"/>
          <w:szCs w:val="28"/>
        </w:rPr>
        <w:t>el</w:t>
      </w:r>
      <w:r>
        <w:rPr>
          <w:rFonts w:cstheme="minorHAnsi"/>
          <w:bCs/>
          <w:sz w:val="28"/>
          <w:szCs w:val="28"/>
        </w:rPr>
        <w:t xml:space="preserve"> teatro</w:t>
      </w:r>
      <w:r w:rsidR="00C2178C">
        <w:rPr>
          <w:rFonts w:cstheme="minorHAnsi"/>
          <w:bCs/>
          <w:sz w:val="28"/>
          <w:szCs w:val="28"/>
        </w:rPr>
        <w:t xml:space="preserve"> Bretón</w:t>
      </w:r>
      <w:r>
        <w:rPr>
          <w:rFonts w:cstheme="minorHAnsi"/>
          <w:bCs/>
          <w:sz w:val="28"/>
          <w:szCs w:val="28"/>
        </w:rPr>
        <w:t xml:space="preserve">, Museo de la Rioja, Jardín Botánico, Casco Antiguo, </w:t>
      </w:r>
      <w:r w:rsidR="00C2178C">
        <w:rPr>
          <w:rFonts w:cstheme="minorHAnsi"/>
          <w:bCs/>
          <w:sz w:val="28"/>
          <w:szCs w:val="28"/>
        </w:rPr>
        <w:t xml:space="preserve">Ezcaray, </w:t>
      </w:r>
      <w:r>
        <w:rPr>
          <w:rFonts w:cstheme="minorHAnsi"/>
          <w:bCs/>
          <w:sz w:val="28"/>
          <w:szCs w:val="28"/>
        </w:rPr>
        <w:t>así como paseos po</w:t>
      </w:r>
      <w:r w:rsidR="00C2178C">
        <w:rPr>
          <w:rFonts w:cstheme="minorHAnsi"/>
          <w:bCs/>
          <w:sz w:val="28"/>
          <w:szCs w:val="28"/>
        </w:rPr>
        <w:t>r la naturale</w:t>
      </w:r>
      <w:r w:rsidR="000D60D2">
        <w:rPr>
          <w:rFonts w:cstheme="minorHAnsi"/>
          <w:bCs/>
          <w:sz w:val="28"/>
          <w:szCs w:val="28"/>
        </w:rPr>
        <w:t xml:space="preserve">za, día de la bicicleta, piscina, </w:t>
      </w:r>
      <w:r>
        <w:rPr>
          <w:rFonts w:cstheme="minorHAnsi"/>
          <w:bCs/>
          <w:sz w:val="28"/>
          <w:szCs w:val="28"/>
        </w:rPr>
        <w:t>etc.</w:t>
      </w:r>
    </w:p>
    <w:p w:rsidR="00F3377C" w:rsidRPr="008022A6" w:rsidRDefault="008022A6" w:rsidP="00FB7733">
      <w:pPr>
        <w:ind w:left="-567" w:right="-142"/>
        <w:jc w:val="both"/>
        <w:rPr>
          <w:sz w:val="28"/>
          <w:szCs w:val="28"/>
        </w:rPr>
      </w:pPr>
      <w:r w:rsidRPr="008022A6">
        <w:rPr>
          <w:sz w:val="28"/>
          <w:szCs w:val="28"/>
        </w:rPr>
        <w:t xml:space="preserve">Dentro de la página web del colegio </w:t>
      </w:r>
      <w:r>
        <w:rPr>
          <w:sz w:val="28"/>
          <w:szCs w:val="28"/>
        </w:rPr>
        <w:t>(</w:t>
      </w:r>
      <w:hyperlink r:id="rId7" w:history="1">
        <w:r w:rsidRPr="00B178C1">
          <w:rPr>
            <w:rStyle w:val="Hipervnculo"/>
            <w:sz w:val="28"/>
            <w:szCs w:val="28"/>
          </w:rPr>
          <w:t>www.salesianosrioja.com</w:t>
        </w:r>
      </w:hyperlink>
      <w:r>
        <w:rPr>
          <w:sz w:val="28"/>
          <w:szCs w:val="28"/>
        </w:rPr>
        <w:t xml:space="preserve">) </w:t>
      </w:r>
      <w:r w:rsidR="000D60D2">
        <w:rPr>
          <w:sz w:val="28"/>
          <w:szCs w:val="28"/>
        </w:rPr>
        <w:t>encontraréis además numeroso</w:t>
      </w:r>
      <w:r w:rsidRPr="008022A6">
        <w:rPr>
          <w:sz w:val="28"/>
          <w:szCs w:val="28"/>
        </w:rPr>
        <w:t xml:space="preserve">s </w:t>
      </w:r>
      <w:r w:rsidRPr="008022A6">
        <w:rPr>
          <w:b/>
          <w:sz w:val="28"/>
          <w:szCs w:val="28"/>
        </w:rPr>
        <w:t>recursos educativos</w:t>
      </w:r>
      <w:r w:rsidRPr="008022A6">
        <w:rPr>
          <w:sz w:val="28"/>
          <w:szCs w:val="28"/>
        </w:rPr>
        <w:t xml:space="preserve"> tanto para los alumnos como para las familias.</w:t>
      </w:r>
    </w:p>
    <w:p w:rsidR="00F3377C" w:rsidRDefault="00F3377C" w:rsidP="007F348E">
      <w:pPr>
        <w:ind w:left="-567" w:right="-142"/>
      </w:pPr>
    </w:p>
    <w:p w:rsidR="007F348E" w:rsidRDefault="00DC522F" w:rsidP="007F348E">
      <w:pPr>
        <w:spacing w:before="240" w:line="360" w:lineRule="auto"/>
        <w:ind w:left="-567" w:right="-142"/>
        <w:outlineLvl w:val="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noProof/>
          <w:sz w:val="36"/>
          <w:szCs w:val="36"/>
          <w:u w:val="single"/>
          <w:lang w:eastAsia="es-ES"/>
        </w:rPr>
        <w:lastRenderedPageBreak/>
        <w:pict>
          <v:shape id="_x0000_s1029" type="#_x0000_t136" style="position:absolute;left:0;text-align:left;margin-left:-31.6pt;margin-top:35.65pt;width:485pt;height:38.05pt;z-index:251660288" fillcolor="black [3213]" strokecolor="black [3213]">
            <v:fill color2="#f93"/>
            <v:shadow on="t" color="silver" opacity="52429f"/>
            <v:textpath style="font-family:&quot;Calibri&quot;;font-weight:bold;v-text-kern:t" trim="t" fitpath="t" string="SEGUNDO CICLO EDUCACIÓN INFANTIL (3-6 AÑOS)&#10;EDUCACIÓN PRIMARIA (6-12 AÑOS)"/>
          </v:shape>
        </w:pict>
      </w:r>
    </w:p>
    <w:p w:rsidR="00FB7733" w:rsidRDefault="00FB7733" w:rsidP="00FB7733">
      <w:pPr>
        <w:spacing w:before="240"/>
        <w:ind w:left="-567" w:right="-142"/>
        <w:outlineLvl w:val="0"/>
        <w:rPr>
          <w:rFonts w:cstheme="minorHAnsi"/>
          <w:b/>
          <w:sz w:val="36"/>
          <w:szCs w:val="36"/>
          <w:u w:val="single"/>
        </w:rPr>
      </w:pPr>
    </w:p>
    <w:p w:rsidR="00F3377C" w:rsidRDefault="007F348E" w:rsidP="00FB7733">
      <w:pPr>
        <w:spacing w:before="240"/>
        <w:ind w:left="-567" w:right="-142"/>
        <w:outlineLvl w:val="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INFORMACIÓN DE INTERÉS:</w:t>
      </w:r>
    </w:p>
    <w:p w:rsidR="007F348E" w:rsidRDefault="007F348E" w:rsidP="001D19A7">
      <w:pPr>
        <w:spacing w:after="0"/>
        <w:ind w:left="-567" w:right="-142"/>
        <w:outlineLvl w:val="0"/>
        <w:rPr>
          <w:rFonts w:cstheme="minorHAnsi"/>
          <w:b/>
          <w:sz w:val="28"/>
          <w:szCs w:val="28"/>
        </w:rPr>
      </w:pPr>
      <w:r w:rsidRPr="007F348E">
        <w:rPr>
          <w:rFonts w:cstheme="minorHAnsi"/>
          <w:b/>
          <w:sz w:val="28"/>
          <w:szCs w:val="28"/>
        </w:rPr>
        <w:t>HORARIO:</w:t>
      </w:r>
      <w:r>
        <w:rPr>
          <w:rFonts w:cstheme="minorHAnsi"/>
          <w:b/>
          <w:sz w:val="28"/>
          <w:szCs w:val="28"/>
        </w:rPr>
        <w:t xml:space="preserve"> </w:t>
      </w:r>
    </w:p>
    <w:p w:rsidR="007F348E" w:rsidRPr="007F348E" w:rsidRDefault="007F348E" w:rsidP="001D19A7">
      <w:pPr>
        <w:pStyle w:val="Prrafodelista"/>
        <w:numPr>
          <w:ilvl w:val="0"/>
          <w:numId w:val="4"/>
        </w:numPr>
        <w:spacing w:after="0"/>
        <w:ind w:left="142" w:right="-142"/>
        <w:outlineLvl w:val="0"/>
        <w:rPr>
          <w:rFonts w:cstheme="minorHAnsi"/>
          <w:sz w:val="28"/>
          <w:szCs w:val="28"/>
        </w:rPr>
      </w:pPr>
      <w:r w:rsidRPr="007F348E">
        <w:rPr>
          <w:rFonts w:cstheme="minorHAnsi"/>
          <w:sz w:val="28"/>
          <w:szCs w:val="28"/>
        </w:rPr>
        <w:t>El horario para esta etapa es de 9:00 a 12:30</w:t>
      </w:r>
      <w:r w:rsidR="007F353E">
        <w:rPr>
          <w:rFonts w:cstheme="minorHAnsi"/>
          <w:sz w:val="28"/>
          <w:szCs w:val="28"/>
        </w:rPr>
        <w:t xml:space="preserve"> </w:t>
      </w:r>
      <w:r w:rsidRPr="007F348E">
        <w:rPr>
          <w:rFonts w:cstheme="minorHAnsi"/>
          <w:sz w:val="28"/>
          <w:szCs w:val="28"/>
        </w:rPr>
        <w:t xml:space="preserve"> y de 15:00 a 1</w:t>
      </w:r>
      <w:r w:rsidR="005A050E">
        <w:rPr>
          <w:rFonts w:cstheme="minorHAnsi"/>
          <w:sz w:val="28"/>
          <w:szCs w:val="28"/>
        </w:rPr>
        <w:t>7:00</w:t>
      </w:r>
    </w:p>
    <w:p w:rsidR="007F348E" w:rsidRPr="007F348E" w:rsidRDefault="007F348E" w:rsidP="001D19A7">
      <w:pPr>
        <w:pStyle w:val="Prrafodelista"/>
        <w:numPr>
          <w:ilvl w:val="0"/>
          <w:numId w:val="4"/>
        </w:numPr>
        <w:spacing w:after="0"/>
        <w:ind w:left="142" w:right="-142"/>
        <w:jc w:val="both"/>
        <w:outlineLvl w:val="0"/>
        <w:rPr>
          <w:rFonts w:cstheme="minorHAnsi"/>
          <w:sz w:val="28"/>
          <w:szCs w:val="28"/>
        </w:rPr>
      </w:pPr>
      <w:r w:rsidRPr="007F348E">
        <w:rPr>
          <w:rFonts w:cstheme="minorHAnsi"/>
          <w:sz w:val="28"/>
          <w:szCs w:val="28"/>
        </w:rPr>
        <w:t xml:space="preserve">Existe la posibilidad de dejar a vuestro hijo/a antes (en el aula matinal), desde las 7:30 hasta las 9:00. </w:t>
      </w:r>
      <w:r>
        <w:rPr>
          <w:rFonts w:cstheme="minorHAnsi"/>
          <w:sz w:val="28"/>
          <w:szCs w:val="28"/>
        </w:rPr>
        <w:t>(</w:t>
      </w:r>
      <w:r w:rsidRPr="007F348E">
        <w:rPr>
          <w:rFonts w:cstheme="minorHAnsi"/>
          <w:sz w:val="28"/>
          <w:szCs w:val="28"/>
        </w:rPr>
        <w:t>Ver importe en la hoja de actividades complementarias del centro</w:t>
      </w:r>
      <w:r>
        <w:rPr>
          <w:rFonts w:cstheme="minorHAnsi"/>
          <w:sz w:val="28"/>
          <w:szCs w:val="28"/>
        </w:rPr>
        <w:t>)</w:t>
      </w:r>
      <w:r w:rsidRPr="007F348E">
        <w:rPr>
          <w:rFonts w:cstheme="minorHAnsi"/>
          <w:sz w:val="28"/>
          <w:szCs w:val="28"/>
        </w:rPr>
        <w:t>.</w:t>
      </w:r>
    </w:p>
    <w:p w:rsidR="007F348E" w:rsidRPr="007F348E" w:rsidRDefault="009D24AD" w:rsidP="001D19A7">
      <w:pPr>
        <w:pStyle w:val="Prrafodelista"/>
        <w:numPr>
          <w:ilvl w:val="0"/>
          <w:numId w:val="4"/>
        </w:numPr>
        <w:ind w:left="142" w:right="-142"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Horario continuo los </w:t>
      </w:r>
      <w:r w:rsidR="007F348E" w:rsidRPr="007F348E">
        <w:rPr>
          <w:rFonts w:cstheme="minorHAnsi"/>
          <w:sz w:val="28"/>
          <w:szCs w:val="28"/>
        </w:rPr>
        <w:t>meses de septiembre</w:t>
      </w:r>
      <w:r w:rsidR="007F348E">
        <w:rPr>
          <w:rFonts w:cstheme="minorHAnsi"/>
          <w:sz w:val="28"/>
          <w:szCs w:val="28"/>
        </w:rPr>
        <w:t xml:space="preserve"> y j</w:t>
      </w:r>
      <w:r w:rsidR="007F348E" w:rsidRPr="007F348E">
        <w:rPr>
          <w:rFonts w:cstheme="minorHAnsi"/>
          <w:sz w:val="28"/>
          <w:szCs w:val="28"/>
        </w:rPr>
        <w:t xml:space="preserve">unio el </w:t>
      </w:r>
      <w:r w:rsidR="007F348E" w:rsidRPr="001D19A7">
        <w:rPr>
          <w:rFonts w:cstheme="minorHAnsi"/>
          <w:sz w:val="28"/>
          <w:szCs w:val="28"/>
        </w:rPr>
        <w:t xml:space="preserve">horario </w:t>
      </w:r>
      <w:r w:rsidRPr="001D19A7">
        <w:rPr>
          <w:rFonts w:cstheme="minorHAnsi"/>
          <w:sz w:val="28"/>
          <w:szCs w:val="28"/>
        </w:rPr>
        <w:t>(9:00-1</w:t>
      </w:r>
      <w:r w:rsidR="00F74F6A">
        <w:rPr>
          <w:rFonts w:cstheme="minorHAnsi"/>
          <w:sz w:val="28"/>
          <w:szCs w:val="28"/>
        </w:rPr>
        <w:t>3</w:t>
      </w:r>
      <w:r w:rsidRPr="001D19A7">
        <w:rPr>
          <w:rFonts w:cstheme="minorHAnsi"/>
          <w:sz w:val="28"/>
          <w:szCs w:val="28"/>
        </w:rPr>
        <w:t>:00).</w:t>
      </w:r>
    </w:p>
    <w:p w:rsidR="007F348E" w:rsidRDefault="007F348E" w:rsidP="001D19A7">
      <w:pPr>
        <w:spacing w:after="0"/>
        <w:ind w:left="-567" w:right="-142"/>
        <w:jc w:val="both"/>
        <w:outlineLvl w:val="0"/>
        <w:rPr>
          <w:rFonts w:cstheme="minorHAnsi"/>
          <w:b/>
          <w:sz w:val="28"/>
          <w:szCs w:val="28"/>
        </w:rPr>
      </w:pPr>
      <w:r w:rsidRPr="007F348E">
        <w:rPr>
          <w:rFonts w:cstheme="minorHAnsi"/>
          <w:b/>
          <w:sz w:val="28"/>
          <w:szCs w:val="28"/>
        </w:rPr>
        <w:t>COMEDOR:</w:t>
      </w:r>
      <w:r>
        <w:rPr>
          <w:rFonts w:cstheme="minorHAnsi"/>
          <w:b/>
          <w:sz w:val="28"/>
          <w:szCs w:val="28"/>
        </w:rPr>
        <w:t xml:space="preserve"> </w:t>
      </w:r>
    </w:p>
    <w:p w:rsidR="007F348E" w:rsidRPr="00FB7733" w:rsidRDefault="007F348E" w:rsidP="001D19A7">
      <w:pPr>
        <w:pStyle w:val="Prrafodelista"/>
        <w:numPr>
          <w:ilvl w:val="0"/>
          <w:numId w:val="6"/>
        </w:numPr>
        <w:spacing w:after="0"/>
        <w:ind w:right="-142"/>
        <w:jc w:val="both"/>
        <w:outlineLvl w:val="0"/>
        <w:rPr>
          <w:rFonts w:cstheme="minorHAnsi"/>
          <w:sz w:val="28"/>
          <w:szCs w:val="28"/>
        </w:rPr>
      </w:pPr>
      <w:r w:rsidRPr="00FB7733">
        <w:rPr>
          <w:rFonts w:cstheme="minorHAnsi"/>
          <w:sz w:val="28"/>
          <w:szCs w:val="28"/>
        </w:rPr>
        <w:t xml:space="preserve">El colegio cuenta con </w:t>
      </w:r>
      <w:r w:rsidR="000D60D2" w:rsidRPr="00FB7733">
        <w:rPr>
          <w:rFonts w:cstheme="minorHAnsi"/>
          <w:sz w:val="28"/>
          <w:szCs w:val="28"/>
        </w:rPr>
        <w:t>cocina propia</w:t>
      </w:r>
      <w:r w:rsidRPr="00FB7733">
        <w:rPr>
          <w:rFonts w:cstheme="minorHAnsi"/>
          <w:sz w:val="28"/>
          <w:szCs w:val="28"/>
        </w:rPr>
        <w:t xml:space="preserve"> con todas las ventajas que ello conlleva, se elaboran comidas para intolerancias, alergias, se puede repetir plato… Los niños están en compañía en todo momento de las monitoras de comedor.</w:t>
      </w:r>
    </w:p>
    <w:p w:rsidR="000D60D2" w:rsidRPr="00FB7733" w:rsidRDefault="00FB7733" w:rsidP="000D60D2">
      <w:pPr>
        <w:pStyle w:val="Prrafodelista"/>
        <w:numPr>
          <w:ilvl w:val="0"/>
          <w:numId w:val="6"/>
        </w:numPr>
        <w:ind w:right="-142"/>
        <w:jc w:val="both"/>
        <w:outlineLvl w:val="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Los niños </w:t>
      </w:r>
      <w:r w:rsidR="000D60D2" w:rsidRPr="00FB7733">
        <w:rPr>
          <w:rFonts w:cstheme="minorHAnsi"/>
          <w:sz w:val="28"/>
          <w:szCs w:val="28"/>
        </w:rPr>
        <w:t>de 1º de infantil (3</w:t>
      </w:r>
      <w:r w:rsidRPr="00FB7733">
        <w:rPr>
          <w:rFonts w:cstheme="minorHAnsi"/>
          <w:sz w:val="28"/>
          <w:szCs w:val="28"/>
        </w:rPr>
        <w:t>-4</w:t>
      </w:r>
      <w:r w:rsidR="000D60D2" w:rsidRPr="00FB7733">
        <w:rPr>
          <w:rFonts w:cstheme="minorHAnsi"/>
          <w:sz w:val="28"/>
          <w:szCs w:val="28"/>
        </w:rPr>
        <w:t xml:space="preserve"> años) </w:t>
      </w:r>
      <w:r>
        <w:rPr>
          <w:rFonts w:cstheme="minorHAnsi"/>
          <w:sz w:val="28"/>
          <w:szCs w:val="28"/>
        </w:rPr>
        <w:t xml:space="preserve">que se quedan al comedor </w:t>
      </w:r>
      <w:r w:rsidRPr="00FB7733">
        <w:rPr>
          <w:rFonts w:cstheme="minorHAnsi"/>
          <w:sz w:val="28"/>
          <w:szCs w:val="28"/>
        </w:rPr>
        <w:t xml:space="preserve">tienen entre una hora y hora y media de siesta diaria </w:t>
      </w:r>
      <w:r w:rsidR="000D60D2" w:rsidRPr="00FB7733">
        <w:rPr>
          <w:sz w:val="28"/>
          <w:szCs w:val="28"/>
        </w:rPr>
        <w:t>atendida por monitoras.</w:t>
      </w:r>
    </w:p>
    <w:p w:rsidR="007F348E" w:rsidRPr="00FB7733" w:rsidRDefault="007F348E" w:rsidP="001D19A7">
      <w:pPr>
        <w:pStyle w:val="Prrafodelista"/>
        <w:numPr>
          <w:ilvl w:val="0"/>
          <w:numId w:val="4"/>
        </w:numPr>
        <w:spacing w:after="0"/>
        <w:ind w:left="142" w:right="-142"/>
        <w:jc w:val="both"/>
        <w:outlineLvl w:val="0"/>
        <w:rPr>
          <w:rFonts w:cstheme="minorHAnsi"/>
          <w:sz w:val="28"/>
          <w:szCs w:val="28"/>
        </w:rPr>
      </w:pPr>
      <w:r w:rsidRPr="00FB7733">
        <w:rPr>
          <w:rFonts w:cstheme="minorHAnsi"/>
          <w:sz w:val="28"/>
          <w:szCs w:val="28"/>
        </w:rPr>
        <w:t>El importe del comedor: Ver hoja de actividades complementarias del centro.</w:t>
      </w:r>
    </w:p>
    <w:p w:rsidR="007F348E" w:rsidRPr="00FB7733" w:rsidRDefault="007F348E" w:rsidP="001D19A7">
      <w:pPr>
        <w:pStyle w:val="Prrafodelista"/>
        <w:numPr>
          <w:ilvl w:val="0"/>
          <w:numId w:val="7"/>
        </w:numPr>
        <w:ind w:right="-142"/>
        <w:jc w:val="both"/>
        <w:outlineLvl w:val="0"/>
        <w:rPr>
          <w:sz w:val="28"/>
          <w:szCs w:val="28"/>
        </w:rPr>
      </w:pPr>
      <w:r w:rsidRPr="00FB7733">
        <w:rPr>
          <w:rFonts w:cstheme="minorHAnsi"/>
          <w:sz w:val="28"/>
          <w:szCs w:val="28"/>
        </w:rPr>
        <w:t>El horario del comedor es de 12:30 a 15:00.</w:t>
      </w:r>
    </w:p>
    <w:p w:rsidR="007F348E" w:rsidRDefault="007F348E" w:rsidP="001D19A7">
      <w:pPr>
        <w:spacing w:after="0"/>
        <w:ind w:left="-567" w:right="-142"/>
        <w:jc w:val="both"/>
        <w:outlineLvl w:val="0"/>
        <w:rPr>
          <w:rFonts w:cstheme="minorHAnsi"/>
          <w:sz w:val="28"/>
          <w:szCs w:val="28"/>
        </w:rPr>
      </w:pPr>
      <w:r w:rsidRPr="007F348E">
        <w:rPr>
          <w:rFonts w:cstheme="minorHAnsi"/>
          <w:b/>
          <w:sz w:val="28"/>
          <w:szCs w:val="28"/>
        </w:rPr>
        <w:t>LUDOTECA:</w:t>
      </w:r>
      <w:r>
        <w:rPr>
          <w:rFonts w:cstheme="minorHAnsi"/>
          <w:sz w:val="28"/>
          <w:szCs w:val="28"/>
        </w:rPr>
        <w:t xml:space="preserve"> </w:t>
      </w:r>
    </w:p>
    <w:p w:rsidR="007F348E" w:rsidRDefault="007F348E" w:rsidP="001D19A7">
      <w:pPr>
        <w:pStyle w:val="Prrafodelista"/>
        <w:numPr>
          <w:ilvl w:val="0"/>
          <w:numId w:val="4"/>
        </w:numPr>
        <w:ind w:left="142" w:right="-142"/>
        <w:jc w:val="both"/>
        <w:outlineLvl w:val="0"/>
        <w:rPr>
          <w:rFonts w:cstheme="minorHAnsi"/>
          <w:sz w:val="28"/>
          <w:szCs w:val="28"/>
        </w:rPr>
      </w:pPr>
      <w:r w:rsidRPr="007F348E">
        <w:rPr>
          <w:rFonts w:cstheme="minorHAnsi"/>
          <w:sz w:val="28"/>
          <w:szCs w:val="28"/>
        </w:rPr>
        <w:t>Sólo para los meses de septiembre y junio y en horario de 15:00-16:00. Ver importe en la hoja de actividades complementarias del centro.</w:t>
      </w:r>
    </w:p>
    <w:p w:rsidR="007F348E" w:rsidRDefault="007F348E" w:rsidP="001D19A7">
      <w:pPr>
        <w:spacing w:after="0"/>
        <w:ind w:left="-567" w:right="-142"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AUTOBÚS ESCOLAR</w:t>
      </w:r>
      <w:r w:rsidRPr="007F348E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:rsidR="007F348E" w:rsidRDefault="007F348E" w:rsidP="00FB7733">
      <w:pPr>
        <w:pStyle w:val="Prrafodelista"/>
        <w:numPr>
          <w:ilvl w:val="0"/>
          <w:numId w:val="4"/>
        </w:numPr>
        <w:spacing w:after="0"/>
        <w:ind w:left="142" w:right="-142"/>
        <w:jc w:val="both"/>
        <w:outlineLvl w:val="0"/>
        <w:rPr>
          <w:rFonts w:cstheme="minorHAnsi"/>
          <w:sz w:val="28"/>
          <w:szCs w:val="28"/>
        </w:rPr>
      </w:pPr>
      <w:r w:rsidRPr="007F348E">
        <w:rPr>
          <w:rFonts w:cstheme="minorHAnsi"/>
          <w:sz w:val="28"/>
          <w:szCs w:val="28"/>
        </w:rPr>
        <w:t>El colegio pondrá</w:t>
      </w:r>
      <w:r w:rsidRPr="007F348E">
        <w:rPr>
          <w:rFonts w:cstheme="minorHAnsi"/>
          <w:bCs/>
          <w:sz w:val="28"/>
          <w:szCs w:val="28"/>
        </w:rPr>
        <w:t xml:space="preserve"> un autobús escolar al servicio de las familias siempre que haya el suficiente número de alumnos para cubrir los costes del autobús. </w:t>
      </w:r>
      <w:r>
        <w:rPr>
          <w:rFonts w:cstheme="minorHAnsi"/>
          <w:sz w:val="28"/>
          <w:szCs w:val="28"/>
        </w:rPr>
        <w:t>(</w:t>
      </w:r>
      <w:r w:rsidRPr="007F348E">
        <w:rPr>
          <w:rFonts w:cstheme="minorHAnsi"/>
          <w:sz w:val="28"/>
          <w:szCs w:val="28"/>
        </w:rPr>
        <w:t>Ver importe en la hoja de actividades complementarias del centro</w:t>
      </w:r>
      <w:r>
        <w:rPr>
          <w:rFonts w:cstheme="minorHAnsi"/>
          <w:sz w:val="28"/>
          <w:szCs w:val="28"/>
        </w:rPr>
        <w:t>)</w:t>
      </w:r>
      <w:r w:rsidRPr="007F348E">
        <w:rPr>
          <w:rFonts w:cstheme="minorHAnsi"/>
          <w:sz w:val="28"/>
          <w:szCs w:val="28"/>
        </w:rPr>
        <w:t>.</w:t>
      </w:r>
    </w:p>
    <w:p w:rsidR="00FB7733" w:rsidRPr="00FB7733" w:rsidRDefault="00FB7733" w:rsidP="00FB7733">
      <w:pPr>
        <w:pStyle w:val="Prrafodelista"/>
        <w:ind w:left="142" w:right="-142"/>
        <w:jc w:val="both"/>
        <w:outlineLvl w:val="0"/>
        <w:rPr>
          <w:rFonts w:cstheme="minorHAnsi"/>
          <w:sz w:val="16"/>
          <w:szCs w:val="16"/>
        </w:rPr>
      </w:pPr>
    </w:p>
    <w:p w:rsidR="00FB7733" w:rsidRPr="00E85686" w:rsidRDefault="00FB7733" w:rsidP="00FB7733">
      <w:pPr>
        <w:pStyle w:val="Prrafodelista"/>
        <w:spacing w:before="240"/>
        <w:ind w:left="-567" w:right="-142"/>
        <w:jc w:val="both"/>
        <w:outlineLvl w:val="0"/>
        <w:rPr>
          <w:rFonts w:cstheme="minorHAnsi"/>
          <w:sz w:val="28"/>
          <w:szCs w:val="28"/>
        </w:rPr>
      </w:pPr>
      <w:r w:rsidRPr="00E85686">
        <w:rPr>
          <w:rFonts w:cstheme="minorHAnsi"/>
          <w:b/>
          <w:sz w:val="28"/>
          <w:szCs w:val="28"/>
        </w:rPr>
        <w:t>EXTRAESCOLARES:</w:t>
      </w:r>
      <w:r w:rsidRPr="00E85686">
        <w:rPr>
          <w:rFonts w:cstheme="minorHAnsi"/>
          <w:sz w:val="28"/>
          <w:szCs w:val="28"/>
        </w:rPr>
        <w:t xml:space="preserve"> Ver hoja de actividades complementarias y extraescolares.</w:t>
      </w:r>
    </w:p>
    <w:p w:rsidR="00816507" w:rsidRDefault="00816507" w:rsidP="00816507">
      <w:pPr>
        <w:spacing w:after="0"/>
        <w:ind w:left="-567" w:right="-142"/>
        <w:jc w:val="both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LIBROS Y MATERIAL ESCOLAR</w:t>
      </w:r>
      <w:r w:rsidRPr="007F348E">
        <w:rPr>
          <w:rFonts w:cstheme="minorHAnsi"/>
          <w:b/>
          <w:sz w:val="28"/>
          <w:szCs w:val="28"/>
        </w:rPr>
        <w:t>:</w:t>
      </w:r>
    </w:p>
    <w:p w:rsidR="00816507" w:rsidRPr="009D24AD" w:rsidRDefault="00816507" w:rsidP="00816507">
      <w:pPr>
        <w:pStyle w:val="Prrafodelista"/>
        <w:numPr>
          <w:ilvl w:val="0"/>
          <w:numId w:val="10"/>
        </w:numPr>
        <w:spacing w:after="0"/>
        <w:ind w:right="-142"/>
        <w:jc w:val="both"/>
        <w:outlineLvl w:val="0"/>
        <w:rPr>
          <w:rFonts w:cstheme="minorHAnsi"/>
          <w:sz w:val="28"/>
          <w:szCs w:val="28"/>
        </w:rPr>
      </w:pPr>
      <w:r w:rsidRPr="009D24AD">
        <w:rPr>
          <w:rFonts w:cstheme="minorHAnsi"/>
          <w:sz w:val="28"/>
          <w:szCs w:val="28"/>
        </w:rPr>
        <w:t>Los libros dependen de la programación de cada cur</w:t>
      </w:r>
      <w:r w:rsidR="000D60D2">
        <w:rPr>
          <w:rFonts w:cstheme="minorHAnsi"/>
          <w:sz w:val="28"/>
          <w:szCs w:val="28"/>
        </w:rPr>
        <w:t>so, antes del comienzo del mismo</w:t>
      </w:r>
      <w:r w:rsidRPr="009D24AD">
        <w:rPr>
          <w:rFonts w:cstheme="minorHAnsi"/>
          <w:sz w:val="28"/>
          <w:szCs w:val="28"/>
        </w:rPr>
        <w:t xml:space="preserve">, se informará </w:t>
      </w:r>
      <w:r w:rsidR="000D60D2">
        <w:rPr>
          <w:rFonts w:cstheme="minorHAnsi"/>
          <w:sz w:val="28"/>
          <w:szCs w:val="28"/>
        </w:rPr>
        <w:t>a las familias sobre qué</w:t>
      </w:r>
      <w:r w:rsidRPr="009D24AD">
        <w:rPr>
          <w:rFonts w:cstheme="minorHAnsi"/>
          <w:sz w:val="28"/>
          <w:szCs w:val="28"/>
        </w:rPr>
        <w:t xml:space="preserve"> libros deben comprar.</w:t>
      </w:r>
    </w:p>
    <w:p w:rsidR="00816507" w:rsidRPr="00FB7733" w:rsidRDefault="00816507" w:rsidP="00816507">
      <w:pPr>
        <w:pStyle w:val="Prrafodelista"/>
        <w:numPr>
          <w:ilvl w:val="0"/>
          <w:numId w:val="10"/>
        </w:numPr>
        <w:ind w:right="-142"/>
        <w:jc w:val="both"/>
        <w:outlineLvl w:val="0"/>
        <w:rPr>
          <w:rFonts w:cstheme="minorHAnsi"/>
          <w:b/>
          <w:sz w:val="28"/>
          <w:szCs w:val="28"/>
        </w:rPr>
      </w:pPr>
      <w:r w:rsidRPr="008022A6">
        <w:rPr>
          <w:rFonts w:cstheme="minorHAnsi"/>
          <w:sz w:val="28"/>
          <w:szCs w:val="28"/>
        </w:rPr>
        <w:t>S</w:t>
      </w:r>
      <w:r w:rsidRPr="009D24AD">
        <w:rPr>
          <w:rFonts w:cstheme="minorHAnsi"/>
          <w:sz w:val="28"/>
          <w:szCs w:val="28"/>
        </w:rPr>
        <w:t>e podrán comprar en las librerías o bien en el colegio sin coste adicional o beneficio alguno para el centro</w:t>
      </w:r>
      <w:r w:rsidR="00FB7733">
        <w:rPr>
          <w:rFonts w:cstheme="minorHAnsi"/>
          <w:sz w:val="28"/>
          <w:szCs w:val="28"/>
        </w:rPr>
        <w:t>.</w:t>
      </w:r>
    </w:p>
    <w:p w:rsidR="007F348E" w:rsidRDefault="007F348E" w:rsidP="001D19A7">
      <w:pPr>
        <w:spacing w:after="0"/>
        <w:ind w:left="-567" w:right="-142"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USO DE UNIFORME</w:t>
      </w:r>
      <w:r w:rsidRPr="007F348E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:rsidR="007F348E" w:rsidRDefault="009D24AD" w:rsidP="001D19A7">
      <w:pPr>
        <w:pStyle w:val="Prrafodelista"/>
        <w:numPr>
          <w:ilvl w:val="0"/>
          <w:numId w:val="9"/>
        </w:numPr>
        <w:spacing w:after="0"/>
        <w:ind w:right="-142"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utilización</w:t>
      </w:r>
      <w:r w:rsidRPr="009D24A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tanto </w:t>
      </w:r>
      <w:r w:rsidRPr="009D24AD">
        <w:rPr>
          <w:rFonts w:cstheme="minorHAnsi"/>
          <w:sz w:val="28"/>
          <w:szCs w:val="28"/>
        </w:rPr>
        <w:t>de</w:t>
      </w:r>
      <w:r>
        <w:rPr>
          <w:rFonts w:cstheme="minorHAnsi"/>
          <w:sz w:val="28"/>
          <w:szCs w:val="28"/>
        </w:rPr>
        <w:t>l</w:t>
      </w:r>
      <w:r w:rsidRPr="009D24AD">
        <w:rPr>
          <w:rFonts w:cstheme="minorHAnsi"/>
          <w:sz w:val="28"/>
          <w:szCs w:val="28"/>
        </w:rPr>
        <w:t xml:space="preserve"> uniforme </w:t>
      </w:r>
      <w:r>
        <w:rPr>
          <w:rFonts w:cstheme="minorHAnsi"/>
          <w:sz w:val="28"/>
          <w:szCs w:val="28"/>
        </w:rPr>
        <w:t>com</w:t>
      </w:r>
      <w:r w:rsidR="000D60D2">
        <w:rPr>
          <w:rFonts w:cstheme="minorHAnsi"/>
          <w:sz w:val="28"/>
          <w:szCs w:val="28"/>
        </w:rPr>
        <w:t>o del chándal del colegio es opcional;</w:t>
      </w:r>
      <w:r w:rsidRPr="009D24AD">
        <w:rPr>
          <w:rFonts w:cstheme="minorHAnsi"/>
          <w:sz w:val="28"/>
          <w:szCs w:val="28"/>
        </w:rPr>
        <w:t xml:space="preserve"> antes del comienzo del curso, se informará a las</w:t>
      </w:r>
      <w:r>
        <w:rPr>
          <w:rFonts w:cstheme="minorHAnsi"/>
          <w:sz w:val="28"/>
          <w:szCs w:val="28"/>
        </w:rPr>
        <w:t xml:space="preserve"> familias sobre dónde adquirirlos así como el</w:t>
      </w:r>
      <w:r w:rsidRPr="009D24AD">
        <w:rPr>
          <w:rFonts w:cstheme="minorHAnsi"/>
          <w:sz w:val="28"/>
          <w:szCs w:val="28"/>
        </w:rPr>
        <w:t xml:space="preserve"> precio de cada una de las prendas</w:t>
      </w:r>
      <w:r>
        <w:rPr>
          <w:rFonts w:cstheme="minorHAnsi"/>
          <w:sz w:val="28"/>
          <w:szCs w:val="28"/>
        </w:rPr>
        <w:t>.</w:t>
      </w:r>
    </w:p>
    <w:p w:rsidR="007F348E" w:rsidRPr="00FB7733" w:rsidRDefault="009D24AD" w:rsidP="001D19A7">
      <w:pPr>
        <w:pStyle w:val="Prrafodelista"/>
        <w:numPr>
          <w:ilvl w:val="0"/>
          <w:numId w:val="9"/>
        </w:numPr>
        <w:ind w:left="142" w:right="-142"/>
        <w:jc w:val="both"/>
        <w:outlineLvl w:val="0"/>
        <w:rPr>
          <w:rFonts w:cstheme="minorHAnsi"/>
          <w:sz w:val="28"/>
          <w:szCs w:val="28"/>
        </w:rPr>
      </w:pPr>
      <w:r w:rsidRPr="00FB7733">
        <w:rPr>
          <w:rFonts w:cstheme="minorHAnsi"/>
          <w:sz w:val="28"/>
          <w:szCs w:val="28"/>
        </w:rPr>
        <w:t>El</w:t>
      </w:r>
      <w:r w:rsidR="000D60D2" w:rsidRPr="00FB7733">
        <w:rPr>
          <w:rFonts w:cstheme="minorHAnsi"/>
          <w:sz w:val="28"/>
          <w:szCs w:val="28"/>
        </w:rPr>
        <w:t xml:space="preserve"> uso de la bata es obligatorio hasta </w:t>
      </w:r>
      <w:r w:rsidR="00FB7733" w:rsidRPr="00FB7733">
        <w:rPr>
          <w:rFonts w:cstheme="minorHAnsi"/>
          <w:sz w:val="28"/>
          <w:szCs w:val="28"/>
        </w:rPr>
        <w:t>el segundo ciclo de educación primaria</w:t>
      </w:r>
      <w:r w:rsidR="000D60D2" w:rsidRPr="00FB7733">
        <w:rPr>
          <w:rFonts w:cstheme="minorHAnsi"/>
          <w:sz w:val="28"/>
          <w:szCs w:val="28"/>
        </w:rPr>
        <w:t>.</w:t>
      </w:r>
    </w:p>
    <w:p w:rsidR="001D19A7" w:rsidRDefault="001D19A7" w:rsidP="001D19A7">
      <w:pPr>
        <w:pStyle w:val="Prrafodelista"/>
        <w:numPr>
          <w:ilvl w:val="0"/>
          <w:numId w:val="9"/>
        </w:numPr>
        <w:ind w:left="142" w:right="-142"/>
        <w:jc w:val="both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AMPA recoge y vende con posterioridad (en perfecto estado) prendas de uniforme a un precio simbólico y que destina a proyectos solidarios.</w:t>
      </w:r>
    </w:p>
    <w:p w:rsidR="00816507" w:rsidRPr="00FB7733" w:rsidRDefault="00816507" w:rsidP="00816507">
      <w:pPr>
        <w:pStyle w:val="Prrafodelista"/>
        <w:ind w:left="142" w:right="-142"/>
        <w:jc w:val="both"/>
        <w:outlineLvl w:val="0"/>
        <w:rPr>
          <w:rFonts w:cstheme="minorHAnsi"/>
          <w:sz w:val="16"/>
          <w:szCs w:val="16"/>
        </w:rPr>
      </w:pPr>
    </w:p>
    <w:p w:rsidR="00816507" w:rsidRPr="00E85686" w:rsidRDefault="00816507" w:rsidP="00816507">
      <w:pPr>
        <w:pStyle w:val="Prrafodelista"/>
        <w:ind w:left="-567" w:right="-142"/>
        <w:jc w:val="both"/>
        <w:outlineLvl w:val="0"/>
        <w:rPr>
          <w:rFonts w:cstheme="minorHAnsi"/>
          <w:sz w:val="28"/>
          <w:szCs w:val="28"/>
        </w:rPr>
      </w:pPr>
      <w:r w:rsidRPr="00E85686">
        <w:rPr>
          <w:rFonts w:cstheme="minorHAnsi"/>
          <w:b/>
          <w:sz w:val="28"/>
          <w:szCs w:val="28"/>
        </w:rPr>
        <w:t>EXTRAESCOLARES:</w:t>
      </w:r>
      <w:r w:rsidRPr="00E85686">
        <w:rPr>
          <w:rFonts w:cstheme="minorHAnsi"/>
          <w:sz w:val="28"/>
          <w:szCs w:val="28"/>
        </w:rPr>
        <w:t xml:space="preserve"> Ver hoja de actividades complementarias y extraescolares.</w:t>
      </w:r>
    </w:p>
    <w:p w:rsidR="00816507" w:rsidRPr="00FB7733" w:rsidRDefault="00816507" w:rsidP="00816507">
      <w:pPr>
        <w:pStyle w:val="Prrafodelista"/>
        <w:ind w:left="142" w:right="-142"/>
        <w:jc w:val="both"/>
        <w:outlineLvl w:val="0"/>
        <w:rPr>
          <w:rFonts w:cstheme="minorHAnsi"/>
          <w:sz w:val="16"/>
          <w:szCs w:val="16"/>
        </w:rPr>
      </w:pPr>
    </w:p>
    <w:p w:rsidR="00816507" w:rsidRDefault="001C68E0" w:rsidP="001C68E0">
      <w:pPr>
        <w:pStyle w:val="Prrafodelista"/>
        <w:ind w:left="-567" w:right="-142"/>
        <w:jc w:val="both"/>
        <w:outlineLvl w:val="0"/>
        <w:rPr>
          <w:rFonts w:cstheme="minorHAnsi"/>
          <w:b/>
          <w:sz w:val="28"/>
          <w:szCs w:val="28"/>
        </w:rPr>
      </w:pPr>
      <w:r w:rsidRPr="001C68E0">
        <w:rPr>
          <w:rFonts w:cstheme="minorHAnsi"/>
          <w:b/>
          <w:sz w:val="28"/>
          <w:szCs w:val="28"/>
        </w:rPr>
        <w:t>EVALUACIÓN PSICOPEDAGÓGICA</w:t>
      </w:r>
      <w:r>
        <w:rPr>
          <w:rFonts w:cstheme="minorHAnsi"/>
          <w:b/>
          <w:sz w:val="28"/>
          <w:szCs w:val="28"/>
        </w:rPr>
        <w:t>:</w:t>
      </w:r>
    </w:p>
    <w:p w:rsidR="001C68E0" w:rsidRPr="001C68E0" w:rsidRDefault="001C68E0" w:rsidP="001C68E0">
      <w:pPr>
        <w:pStyle w:val="Prrafodelista"/>
        <w:numPr>
          <w:ilvl w:val="0"/>
          <w:numId w:val="15"/>
        </w:numPr>
        <w:ind w:left="142" w:right="-142"/>
        <w:jc w:val="both"/>
        <w:outlineLvl w:val="0"/>
        <w:rPr>
          <w:rFonts w:cstheme="minorHAnsi"/>
          <w:sz w:val="28"/>
          <w:szCs w:val="28"/>
        </w:rPr>
      </w:pPr>
      <w:r w:rsidRPr="001C68E0">
        <w:rPr>
          <w:rFonts w:cstheme="minorHAnsi"/>
          <w:sz w:val="28"/>
          <w:szCs w:val="28"/>
        </w:rPr>
        <w:t xml:space="preserve">En  3º de infantil se puede pedir </w:t>
      </w:r>
      <w:r w:rsidR="000D60D2">
        <w:rPr>
          <w:rFonts w:cstheme="minorHAnsi"/>
          <w:sz w:val="28"/>
          <w:szCs w:val="28"/>
        </w:rPr>
        <w:t>opcionalmente</w:t>
      </w:r>
      <w:r w:rsidRPr="001C68E0">
        <w:rPr>
          <w:rFonts w:cstheme="minorHAnsi"/>
          <w:sz w:val="28"/>
          <w:szCs w:val="28"/>
        </w:rPr>
        <w:t xml:space="preserve"> una evaluación psicopedagógica</w:t>
      </w:r>
      <w:r>
        <w:rPr>
          <w:rFonts w:cstheme="minorHAnsi"/>
          <w:sz w:val="28"/>
          <w:szCs w:val="28"/>
        </w:rPr>
        <w:t xml:space="preserve"> de vuestro hijo/a</w:t>
      </w:r>
      <w:r w:rsidR="000D60D2">
        <w:rPr>
          <w:rFonts w:cstheme="minorHAnsi"/>
          <w:sz w:val="28"/>
          <w:szCs w:val="28"/>
        </w:rPr>
        <w:t>;</w:t>
      </w:r>
      <w:r w:rsidRPr="001C68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se os informará del </w:t>
      </w:r>
      <w:r w:rsidRPr="001C68E0">
        <w:rPr>
          <w:rFonts w:cstheme="minorHAnsi"/>
          <w:sz w:val="28"/>
          <w:szCs w:val="28"/>
        </w:rPr>
        <w:t>coste de este servicio</w:t>
      </w:r>
      <w:r>
        <w:rPr>
          <w:rFonts w:cstheme="minorHAnsi"/>
          <w:sz w:val="28"/>
          <w:szCs w:val="28"/>
        </w:rPr>
        <w:t xml:space="preserve"> una vez comience el curso</w:t>
      </w:r>
      <w:r w:rsidRPr="001C68E0">
        <w:rPr>
          <w:rFonts w:cstheme="minorHAnsi"/>
          <w:sz w:val="28"/>
          <w:szCs w:val="28"/>
        </w:rPr>
        <w:t xml:space="preserve"> escolar.</w:t>
      </w:r>
    </w:p>
    <w:p w:rsidR="009D24AD" w:rsidRDefault="009D24AD" w:rsidP="001D19A7">
      <w:pPr>
        <w:spacing w:after="0"/>
        <w:ind w:left="-567" w:right="-142"/>
        <w:jc w:val="both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OTROS GASTOS</w:t>
      </w:r>
      <w:r w:rsidRPr="007F348E">
        <w:rPr>
          <w:rFonts w:cstheme="minorHAnsi"/>
          <w:b/>
          <w:sz w:val="28"/>
          <w:szCs w:val="28"/>
        </w:rPr>
        <w:t>:</w:t>
      </w:r>
    </w:p>
    <w:p w:rsidR="009D24AD" w:rsidRDefault="009D24AD" w:rsidP="001D19A7">
      <w:pPr>
        <w:pStyle w:val="Prrafodelista"/>
        <w:numPr>
          <w:ilvl w:val="0"/>
          <w:numId w:val="11"/>
        </w:numPr>
        <w:spacing w:after="0"/>
        <w:ind w:right="-142"/>
        <w:jc w:val="both"/>
        <w:outlineLvl w:val="0"/>
        <w:rPr>
          <w:rFonts w:cstheme="minorHAnsi"/>
          <w:sz w:val="28"/>
          <w:szCs w:val="28"/>
        </w:rPr>
      </w:pPr>
      <w:r w:rsidRPr="00FB7733">
        <w:rPr>
          <w:rFonts w:cstheme="minorHAnsi"/>
          <w:b/>
          <w:sz w:val="28"/>
          <w:szCs w:val="28"/>
        </w:rPr>
        <w:t>Excursiones</w:t>
      </w:r>
      <w:r w:rsidR="000D60D2" w:rsidRPr="00FB7733">
        <w:rPr>
          <w:rFonts w:cstheme="minorHAnsi"/>
          <w:b/>
          <w:sz w:val="28"/>
          <w:szCs w:val="28"/>
        </w:rPr>
        <w:t xml:space="preserve"> en infantil</w:t>
      </w:r>
      <w:r w:rsidRPr="00FB7733">
        <w:rPr>
          <w:rFonts w:cstheme="minorHAnsi"/>
          <w:b/>
          <w:sz w:val="28"/>
          <w:szCs w:val="28"/>
        </w:rPr>
        <w:t>:</w:t>
      </w:r>
      <w:r w:rsidRPr="009D24AD">
        <w:rPr>
          <w:rFonts w:cstheme="minorHAnsi"/>
          <w:sz w:val="28"/>
          <w:szCs w:val="28"/>
        </w:rPr>
        <w:t xml:space="preserve"> se realiza una por trimestre, siendo el coste aproximado de unos 6 € por excursión.</w:t>
      </w:r>
    </w:p>
    <w:p w:rsidR="009D24AD" w:rsidRPr="00973802" w:rsidRDefault="009D24AD" w:rsidP="009D24AD">
      <w:pPr>
        <w:pStyle w:val="NormalWeb"/>
        <w:numPr>
          <w:ilvl w:val="0"/>
          <w:numId w:val="11"/>
        </w:numPr>
        <w:spacing w:before="120" w:beforeAutospacing="0" w:after="120" w:afterAutospacing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OTROS </w:t>
      </w:r>
      <w:r w:rsidRPr="007262DB">
        <w:rPr>
          <w:rFonts w:asciiTheme="minorHAnsi" w:hAnsiTheme="minorHAnsi" w:cstheme="minorHAnsi"/>
          <w:i/>
          <w:sz w:val="28"/>
          <w:szCs w:val="28"/>
        </w:rPr>
        <w:t>(importes correspondientes al curso 201</w:t>
      </w:r>
      <w:r w:rsidR="00223094">
        <w:rPr>
          <w:rFonts w:asciiTheme="minorHAnsi" w:hAnsiTheme="minorHAnsi" w:cstheme="minorHAnsi"/>
          <w:i/>
          <w:sz w:val="28"/>
          <w:szCs w:val="28"/>
        </w:rPr>
        <w:t>8</w:t>
      </w:r>
      <w:r w:rsidRPr="007262DB">
        <w:rPr>
          <w:rFonts w:asciiTheme="minorHAnsi" w:hAnsiTheme="minorHAnsi" w:cstheme="minorHAnsi"/>
          <w:i/>
          <w:sz w:val="28"/>
          <w:szCs w:val="28"/>
        </w:rPr>
        <w:t>/201</w:t>
      </w:r>
      <w:r w:rsidR="00223094">
        <w:rPr>
          <w:rFonts w:asciiTheme="minorHAnsi" w:hAnsiTheme="minorHAnsi" w:cstheme="minorHAnsi"/>
          <w:i/>
          <w:sz w:val="28"/>
          <w:szCs w:val="28"/>
        </w:rPr>
        <w:t>9</w:t>
      </w:r>
      <w:r w:rsidRPr="007262DB">
        <w:rPr>
          <w:rFonts w:asciiTheme="minorHAnsi" w:hAnsiTheme="minorHAnsi" w:cstheme="minorHAnsi"/>
          <w:i/>
          <w:sz w:val="28"/>
          <w:szCs w:val="28"/>
        </w:rPr>
        <w:t>)</w:t>
      </w: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2978"/>
        <w:gridCol w:w="3084"/>
      </w:tblGrid>
      <w:tr w:rsidR="00FB7733" w:rsidRPr="00973802" w:rsidTr="00FB7733">
        <w:trPr>
          <w:trHeight w:val="567"/>
        </w:trPr>
        <w:tc>
          <w:tcPr>
            <w:tcW w:w="1737" w:type="pct"/>
            <w:vAlign w:val="center"/>
          </w:tcPr>
          <w:p w:rsidR="00FB7733" w:rsidRPr="00973802" w:rsidRDefault="00FB7733" w:rsidP="00AE05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03" w:type="pct"/>
            <w:vAlign w:val="center"/>
          </w:tcPr>
          <w:p w:rsidR="00FB7733" w:rsidRDefault="00FB7733" w:rsidP="00617B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B1C0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SEGUNDO CICLO INFANTIL</w:t>
            </w:r>
          </w:p>
          <w:p w:rsidR="00FB7733" w:rsidRPr="00AB1C06" w:rsidRDefault="00FB7733" w:rsidP="00617B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B1C0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(3-6 años)</w:t>
            </w:r>
          </w:p>
        </w:tc>
        <w:tc>
          <w:tcPr>
            <w:tcW w:w="1660" w:type="pct"/>
            <w:vAlign w:val="center"/>
          </w:tcPr>
          <w:p w:rsidR="00FB7733" w:rsidRPr="00AB1C06" w:rsidRDefault="00FB7733" w:rsidP="00617B9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EDUCACIÓN </w:t>
            </w:r>
            <w:r w:rsidRPr="00AB1C0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PRIMARIA</w:t>
            </w:r>
          </w:p>
          <w:p w:rsidR="00FB7733" w:rsidRPr="00AB1C06" w:rsidRDefault="00FB7733" w:rsidP="00FB77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B1C0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(6-1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  <w:r w:rsidRPr="00AB1C0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años)</w:t>
            </w:r>
          </w:p>
        </w:tc>
      </w:tr>
      <w:tr w:rsidR="00FB7733" w:rsidRPr="00973802" w:rsidTr="00FB7733">
        <w:trPr>
          <w:trHeight w:val="411"/>
        </w:trPr>
        <w:tc>
          <w:tcPr>
            <w:tcW w:w="1737" w:type="pct"/>
            <w:vAlign w:val="center"/>
          </w:tcPr>
          <w:p w:rsidR="00FB7733" w:rsidRPr="00D079D9" w:rsidRDefault="00FB7733" w:rsidP="00FB77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pPr>
            <w:r w:rsidRPr="0097380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079D9">
              <w:rPr>
                <w:rFonts w:asciiTheme="minorHAnsi" w:hAnsiTheme="minorHAnsi" w:cstheme="minorHAnsi"/>
                <w:b/>
                <w:sz w:val="28"/>
                <w:szCs w:val="28"/>
              </w:rPr>
              <w:t>SEGURO ESCOLAR</w:t>
            </w:r>
          </w:p>
        </w:tc>
        <w:tc>
          <w:tcPr>
            <w:tcW w:w="3263" w:type="pct"/>
            <w:gridSpan w:val="2"/>
            <w:vAlign w:val="center"/>
          </w:tcPr>
          <w:p w:rsidR="00FB7733" w:rsidRPr="00973802" w:rsidRDefault="00FB7733" w:rsidP="00FB77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18 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€/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año</w:t>
            </w:r>
          </w:p>
        </w:tc>
      </w:tr>
      <w:tr w:rsidR="00FB7733" w:rsidRPr="00973802" w:rsidTr="00FB7733">
        <w:trPr>
          <w:trHeight w:val="416"/>
        </w:trPr>
        <w:tc>
          <w:tcPr>
            <w:tcW w:w="1737" w:type="pct"/>
            <w:vAlign w:val="center"/>
          </w:tcPr>
          <w:p w:rsidR="00FB7733" w:rsidRPr="00FB7733" w:rsidRDefault="00FB7733" w:rsidP="00FB77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MATERIAL ESCOLAR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1603" w:type="pct"/>
            <w:vAlign w:val="center"/>
          </w:tcPr>
          <w:p w:rsidR="00FB7733" w:rsidRPr="00FB7733" w:rsidRDefault="00FB7733" w:rsidP="00FB77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30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€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/trimestre</w:t>
            </w:r>
          </w:p>
        </w:tc>
        <w:tc>
          <w:tcPr>
            <w:tcW w:w="1660" w:type="pct"/>
            <w:vAlign w:val="center"/>
          </w:tcPr>
          <w:p w:rsidR="00FB7733" w:rsidRPr="00FB7733" w:rsidRDefault="00FB7733" w:rsidP="00FB77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50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€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/anual </w:t>
            </w:r>
          </w:p>
        </w:tc>
      </w:tr>
      <w:tr w:rsidR="00FB7733" w:rsidRPr="00973802" w:rsidTr="00FB7733">
        <w:trPr>
          <w:trHeight w:val="422"/>
        </w:trPr>
        <w:tc>
          <w:tcPr>
            <w:tcW w:w="5000" w:type="pct"/>
            <w:gridSpan w:val="3"/>
            <w:vAlign w:val="center"/>
          </w:tcPr>
          <w:p w:rsidR="00FB7733" w:rsidRDefault="00FB7733" w:rsidP="00FB77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CONCEPTOS VOLUNTARIOS</w:t>
            </w:r>
          </w:p>
        </w:tc>
      </w:tr>
      <w:tr w:rsidR="00FB7733" w:rsidRPr="00973802" w:rsidTr="00FB7733">
        <w:trPr>
          <w:trHeight w:val="415"/>
        </w:trPr>
        <w:tc>
          <w:tcPr>
            <w:tcW w:w="1737" w:type="pct"/>
            <w:vAlign w:val="center"/>
          </w:tcPr>
          <w:p w:rsidR="00FB7733" w:rsidRPr="00D079D9" w:rsidRDefault="00FB7733" w:rsidP="00FB77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it-IT"/>
              </w:rPr>
            </w:pPr>
            <w:r w:rsidRPr="00D079D9"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CUOTA VOLUNTARIA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it-IT"/>
              </w:rPr>
              <w:t>(3)</w:t>
            </w:r>
          </w:p>
        </w:tc>
        <w:tc>
          <w:tcPr>
            <w:tcW w:w="3263" w:type="pct"/>
            <w:gridSpan w:val="2"/>
            <w:vAlign w:val="center"/>
          </w:tcPr>
          <w:p w:rsidR="00FB7733" w:rsidRDefault="00FB7733" w:rsidP="00FB77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val="it-IT"/>
              </w:rPr>
              <w:t>12</w:t>
            </w:r>
            <w:r>
              <w:rPr>
                <w:rFonts w:ascii="Calibri" w:hAnsi="Calibri" w:cs="Calibri"/>
                <w:i/>
                <w:sz w:val="28"/>
                <w:szCs w:val="28"/>
                <w:lang w:val="it-IT"/>
              </w:rPr>
              <w:t>€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val="it-IT"/>
              </w:rPr>
              <w:t>/mes</w:t>
            </w:r>
          </w:p>
        </w:tc>
      </w:tr>
      <w:tr w:rsidR="00FB7733" w:rsidRPr="00973802" w:rsidTr="00FB7733">
        <w:trPr>
          <w:trHeight w:val="265"/>
        </w:trPr>
        <w:tc>
          <w:tcPr>
            <w:tcW w:w="1737" w:type="pct"/>
            <w:vAlign w:val="center"/>
          </w:tcPr>
          <w:p w:rsidR="00FB7733" w:rsidRPr="00D079D9" w:rsidRDefault="00FB7733" w:rsidP="00FB77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  <w:t>SOCIO A.M.P.A</w:t>
            </w:r>
          </w:p>
        </w:tc>
        <w:tc>
          <w:tcPr>
            <w:tcW w:w="3263" w:type="pct"/>
            <w:gridSpan w:val="2"/>
            <w:vAlign w:val="center"/>
          </w:tcPr>
          <w:p w:rsidR="00FB7733" w:rsidRDefault="00FB7733" w:rsidP="00FB773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  <w:lang w:val="it-IT"/>
              </w:rPr>
              <w:t>30</w:t>
            </w:r>
            <w:r>
              <w:rPr>
                <w:rFonts w:ascii="Calibri" w:hAnsi="Calibri" w:cs="Calibri"/>
                <w:i/>
                <w:sz w:val="28"/>
                <w:szCs w:val="28"/>
                <w:lang w:val="it-IT"/>
              </w:rPr>
              <w:t>€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val="it-IT"/>
              </w:rPr>
              <w:t>/año</w:t>
            </w:r>
          </w:p>
        </w:tc>
      </w:tr>
    </w:tbl>
    <w:p w:rsidR="00FB7733" w:rsidRDefault="009D24AD" w:rsidP="00FB7733">
      <w:pPr>
        <w:spacing w:before="240" w:after="0"/>
        <w:ind w:left="-142"/>
        <w:jc w:val="both"/>
        <w:rPr>
          <w:rFonts w:cstheme="minorHAnsi"/>
          <w:bCs/>
          <w:sz w:val="28"/>
          <w:szCs w:val="28"/>
        </w:rPr>
      </w:pPr>
      <w:r w:rsidRPr="009D24AD">
        <w:rPr>
          <w:rFonts w:cstheme="minorHAnsi"/>
          <w:b/>
          <w:bCs/>
          <w:sz w:val="28"/>
          <w:szCs w:val="28"/>
        </w:rPr>
        <w:t>(1) MATERIAL ESCOLAR:</w:t>
      </w:r>
      <w:r w:rsidRPr="009D24AD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Este</w:t>
      </w:r>
      <w:r w:rsidRPr="009D24AD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importe incluye material escolar fungible (lapiceros, gomas, p</w:t>
      </w:r>
      <w:r w:rsidR="00FB7733">
        <w:rPr>
          <w:rFonts w:cstheme="minorHAnsi"/>
          <w:bCs/>
          <w:sz w:val="28"/>
          <w:szCs w:val="28"/>
        </w:rPr>
        <w:t>inturas, rotuladores, punzones,</w:t>
      </w:r>
      <w:r>
        <w:rPr>
          <w:rFonts w:cstheme="minorHAnsi"/>
          <w:bCs/>
          <w:sz w:val="28"/>
          <w:szCs w:val="28"/>
        </w:rPr>
        <w:t xml:space="preserve"> fotocopias, etc.</w:t>
      </w:r>
      <w:r w:rsidRPr="00FB7733">
        <w:rPr>
          <w:rFonts w:cstheme="minorHAnsi"/>
          <w:bCs/>
          <w:sz w:val="28"/>
          <w:szCs w:val="28"/>
        </w:rPr>
        <w:t>)</w:t>
      </w:r>
      <w:r w:rsidR="00FB7733" w:rsidRPr="00FB7733">
        <w:rPr>
          <w:rFonts w:cstheme="minorHAnsi"/>
          <w:b/>
          <w:bCs/>
          <w:sz w:val="28"/>
          <w:szCs w:val="28"/>
        </w:rPr>
        <w:t>.</w:t>
      </w:r>
      <w:r w:rsidR="00FB7733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FB7733">
        <w:rPr>
          <w:rFonts w:cstheme="minorHAnsi"/>
          <w:b/>
          <w:bCs/>
          <w:sz w:val="28"/>
          <w:szCs w:val="28"/>
        </w:rPr>
        <w:t xml:space="preserve">    E</w:t>
      </w:r>
      <w:r w:rsidR="00FB7733" w:rsidRPr="00FB7733">
        <w:rPr>
          <w:rFonts w:cstheme="minorHAnsi"/>
          <w:b/>
          <w:bCs/>
          <w:sz w:val="28"/>
          <w:szCs w:val="28"/>
        </w:rPr>
        <w:t>ducación primaria,</w:t>
      </w:r>
      <w:r w:rsidR="00FB7733" w:rsidRPr="00F74F6A">
        <w:rPr>
          <w:rFonts w:cstheme="minorHAnsi"/>
          <w:bCs/>
          <w:sz w:val="28"/>
          <w:szCs w:val="28"/>
        </w:rPr>
        <w:t xml:space="preserve"> se</w:t>
      </w:r>
      <w:r w:rsidR="00FB7733">
        <w:rPr>
          <w:rFonts w:cstheme="minorHAnsi"/>
          <w:bCs/>
          <w:sz w:val="28"/>
          <w:szCs w:val="28"/>
        </w:rPr>
        <w:t xml:space="preserve"> destinan 30€ </w:t>
      </w:r>
      <w:r w:rsidR="00FB7733" w:rsidRPr="00FB7733">
        <w:rPr>
          <w:rFonts w:cstheme="minorHAnsi"/>
          <w:bCs/>
          <w:sz w:val="28"/>
          <w:szCs w:val="28"/>
        </w:rPr>
        <w:t>para cubrir los gastos de material fungible y el resto (20€) para cubrir los gastos de las actividades lúdicas organizadas por el colegio (por lo que estas actividades quedarían cubiertas con dicho importe).</w:t>
      </w:r>
    </w:p>
    <w:p w:rsidR="00FB7733" w:rsidRPr="00FB7733" w:rsidRDefault="00FB7733" w:rsidP="00FB7733">
      <w:pPr>
        <w:spacing w:before="240" w:after="0"/>
        <w:ind w:left="-142"/>
        <w:jc w:val="both"/>
        <w:rPr>
          <w:rFonts w:cstheme="minorHAnsi"/>
          <w:bCs/>
          <w:sz w:val="28"/>
          <w:szCs w:val="28"/>
        </w:rPr>
      </w:pPr>
      <w:r w:rsidRPr="00FB7733">
        <w:rPr>
          <w:rFonts w:cstheme="minorHAnsi"/>
          <w:b/>
          <w:bCs/>
          <w:sz w:val="28"/>
          <w:szCs w:val="28"/>
        </w:rPr>
        <w:t xml:space="preserve">(2) CUOTA VOLUNTARIA: </w:t>
      </w:r>
      <w:r w:rsidRPr="00FB7733">
        <w:rPr>
          <w:rFonts w:cstheme="minorHAnsi"/>
          <w:bCs/>
          <w:sz w:val="28"/>
          <w:szCs w:val="28"/>
        </w:rPr>
        <w:t xml:space="preserve">El importe de este concepto es totalmente voluntario pudiéndose modificar la cuantía en función de cada familia. </w:t>
      </w:r>
    </w:p>
    <w:p w:rsidR="00FB7733" w:rsidRPr="00FB7733" w:rsidRDefault="00FB7733" w:rsidP="00FB7733">
      <w:pPr>
        <w:spacing w:before="240" w:after="0"/>
        <w:ind w:left="-142"/>
        <w:jc w:val="both"/>
        <w:rPr>
          <w:rFonts w:cstheme="minorHAnsi"/>
          <w:bCs/>
          <w:sz w:val="28"/>
          <w:szCs w:val="28"/>
        </w:rPr>
      </w:pPr>
      <w:r w:rsidRPr="00FB7733">
        <w:rPr>
          <w:rFonts w:cstheme="minorHAnsi"/>
          <w:b/>
          <w:bCs/>
          <w:sz w:val="28"/>
          <w:szCs w:val="28"/>
        </w:rPr>
        <w:t>(3) SOCIO A.M</w:t>
      </w:r>
      <w:r w:rsidR="00223094">
        <w:rPr>
          <w:rFonts w:cstheme="minorHAnsi"/>
          <w:b/>
          <w:bCs/>
          <w:sz w:val="28"/>
          <w:szCs w:val="28"/>
        </w:rPr>
        <w:t>.</w:t>
      </w:r>
      <w:r w:rsidRPr="00FB7733">
        <w:rPr>
          <w:rFonts w:cstheme="minorHAnsi"/>
          <w:b/>
          <w:bCs/>
          <w:sz w:val="28"/>
          <w:szCs w:val="28"/>
        </w:rPr>
        <w:t xml:space="preserve">P.A: </w:t>
      </w:r>
      <w:r w:rsidRPr="00FB7733">
        <w:rPr>
          <w:rFonts w:cstheme="minorHAnsi"/>
          <w:bCs/>
          <w:sz w:val="28"/>
          <w:szCs w:val="28"/>
        </w:rPr>
        <w:t>Hacerse socio de la A.M.P.A implica, entre otras cosas, descuentos en algunas de las actividades extraescolares del colegio.</w:t>
      </w:r>
    </w:p>
    <w:sectPr w:rsidR="00FB7733" w:rsidRPr="00FB7733" w:rsidSect="006A21AB">
      <w:headerReference w:type="default" r:id="rId8"/>
      <w:footerReference w:type="default" r:id="rId9"/>
      <w:footerReference w:type="first" r:id="rId10"/>
      <w:pgSz w:w="11906" w:h="16838"/>
      <w:pgMar w:top="1417" w:right="1133" w:bottom="1135" w:left="1701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48" w:rsidRPr="00AD1E48" w:rsidRDefault="00E63448" w:rsidP="00F3377C">
      <w:pPr>
        <w:spacing w:after="0" w:line="240" w:lineRule="auto"/>
        <w:rPr>
          <w:rFonts w:ascii="Arial" w:eastAsia="Times New Roman" w:hAnsi="Arial" w:cs="Times New Roman"/>
        </w:rPr>
      </w:pPr>
      <w:r>
        <w:separator/>
      </w:r>
    </w:p>
  </w:endnote>
  <w:endnote w:type="continuationSeparator" w:id="1">
    <w:p w:rsidR="00E63448" w:rsidRPr="00AD1E48" w:rsidRDefault="00E63448" w:rsidP="00F3377C">
      <w:pPr>
        <w:spacing w:after="0" w:line="240" w:lineRule="auto"/>
        <w:rPr>
          <w:rFonts w:ascii="Arial" w:eastAsia="Times New Roman" w:hAnsi="Arial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 Nova Pro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AB" w:rsidRDefault="006A21AB" w:rsidP="006A21AB">
    <w:pPr>
      <w:pStyle w:val="Piedepgina"/>
      <w:ind w:right="282"/>
      <w:jc w:val="center"/>
    </w:pPr>
  </w:p>
  <w:p w:rsidR="006A21AB" w:rsidRPr="00F76594" w:rsidRDefault="00D73190" w:rsidP="006A21AB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tab/>
    </w:r>
    <w:r w:rsidR="006A21AB"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/>
      </w:rPr>
      <w:t>Camino de San Adrián, 22  |  LOGROÑO  |  26008  | WWW.SALESIANOSRIOJA.COM</w:t>
    </w:r>
  </w:p>
  <w:p w:rsidR="00F3377C" w:rsidRPr="007F348E" w:rsidRDefault="00F3377C" w:rsidP="00D73190">
    <w:pPr>
      <w:pStyle w:val="Piedepgina"/>
      <w:tabs>
        <w:tab w:val="clear" w:pos="4252"/>
        <w:tab w:val="center" w:pos="8931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AB" w:rsidRPr="00F76594" w:rsidRDefault="006A21AB" w:rsidP="006A21AB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/>
      </w:rPr>
      <w:t>Camino de San Adrián, 22  |  LOGROÑO  |  26008  | WWW.SALESIANOSRIOJA.COM</w:t>
    </w:r>
  </w:p>
  <w:p w:rsidR="006A21AB" w:rsidRDefault="006A21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48" w:rsidRPr="00AD1E48" w:rsidRDefault="00E63448" w:rsidP="00F3377C">
      <w:pPr>
        <w:spacing w:after="0" w:line="240" w:lineRule="auto"/>
        <w:rPr>
          <w:rFonts w:ascii="Arial" w:eastAsia="Times New Roman" w:hAnsi="Arial" w:cs="Times New Roman"/>
        </w:rPr>
      </w:pPr>
      <w:r>
        <w:separator/>
      </w:r>
    </w:p>
  </w:footnote>
  <w:footnote w:type="continuationSeparator" w:id="1">
    <w:p w:rsidR="00E63448" w:rsidRPr="00AD1E48" w:rsidRDefault="00E63448" w:rsidP="00F3377C">
      <w:pPr>
        <w:spacing w:after="0" w:line="240" w:lineRule="auto"/>
        <w:rPr>
          <w:rFonts w:ascii="Arial" w:eastAsia="Times New Roman" w:hAnsi="Arial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7C" w:rsidRDefault="00D73190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-437661</wp:posOffset>
          </wp:positionH>
          <wp:positionV relativeFrom="paragraph">
            <wp:posOffset>-308904</wp:posOffset>
          </wp:positionV>
          <wp:extent cx="2438987" cy="703385"/>
          <wp:effectExtent l="19050" t="0" r="0" b="0"/>
          <wp:wrapNone/>
          <wp:docPr id="4" name="Imagen 1" descr="Logo horizontal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orizontal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987" cy="70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522F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5pt;margin-top:-19.9pt;width:171pt;height:56.65pt;z-index:251660288;mso-position-horizontal-relative:text;mso-position-vertical-relative:text" stroked="f">
          <v:textbox style="mso-next-textbox:#_x0000_s2050">
            <w:txbxContent>
              <w:p w:rsidR="00F3377C" w:rsidRPr="00AD1E48" w:rsidRDefault="00F3377C" w:rsidP="00F3377C">
                <w:pPr>
                  <w:spacing w:after="0"/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AD1E48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Salesianos “Domingo Savio”</w:t>
                </w:r>
              </w:p>
              <w:p w:rsidR="00F3377C" w:rsidRPr="00AD1E48" w:rsidRDefault="00F3377C" w:rsidP="00F3377C">
                <w:pPr>
                  <w:spacing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AD1E48">
                  <w:rPr>
                    <w:rFonts w:ascii="Calibri" w:eastAsia="Calibri" w:hAnsi="Calibri" w:cs="Calibri"/>
                    <w:sz w:val="20"/>
                    <w:szCs w:val="20"/>
                  </w:rPr>
                  <w:t>Cº San Adrián, 22. Apdo. 1074</w:t>
                </w:r>
              </w:p>
              <w:p w:rsidR="00F3377C" w:rsidRPr="00AD1E48" w:rsidRDefault="00F3377C" w:rsidP="00F3377C">
                <w:pPr>
                  <w:spacing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AD1E48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26080 </w:t>
                </w:r>
                <w:r w:rsidRPr="00AD1E48">
                  <w:rPr>
                    <w:rFonts w:cstheme="minorHAnsi"/>
                    <w:sz w:val="20"/>
                    <w:szCs w:val="20"/>
                  </w:rPr>
                  <w:t>–</w:t>
                </w:r>
                <w:r w:rsidRPr="00AD1E48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Logroño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. </w:t>
                </w:r>
                <w:r w:rsidRPr="00AD1E48">
                  <w:rPr>
                    <w:rFonts w:cstheme="minorHAnsi"/>
                    <w:sz w:val="20"/>
                    <w:szCs w:val="20"/>
                  </w:rPr>
                  <w:t>Tlf: 941 222 700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E41"/>
    <w:multiLevelType w:val="hybridMultilevel"/>
    <w:tmpl w:val="24EA8BA0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B70FDB"/>
    <w:multiLevelType w:val="hybridMultilevel"/>
    <w:tmpl w:val="DD6E466C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FCD5F5C"/>
    <w:multiLevelType w:val="hybridMultilevel"/>
    <w:tmpl w:val="1298C796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000CA6"/>
    <w:multiLevelType w:val="hybridMultilevel"/>
    <w:tmpl w:val="F73A1CD0"/>
    <w:lvl w:ilvl="0" w:tplc="2CBED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69FE"/>
    <w:multiLevelType w:val="hybridMultilevel"/>
    <w:tmpl w:val="29F06B30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CF2381E"/>
    <w:multiLevelType w:val="hybridMultilevel"/>
    <w:tmpl w:val="CD7460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2F69"/>
    <w:multiLevelType w:val="hybridMultilevel"/>
    <w:tmpl w:val="F5B019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C04CF"/>
    <w:multiLevelType w:val="hybridMultilevel"/>
    <w:tmpl w:val="6A52522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B198D"/>
    <w:multiLevelType w:val="hybridMultilevel"/>
    <w:tmpl w:val="EDAC79EE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09E169B"/>
    <w:multiLevelType w:val="hybridMultilevel"/>
    <w:tmpl w:val="BA3E9024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67B6724"/>
    <w:multiLevelType w:val="hybridMultilevel"/>
    <w:tmpl w:val="22902F76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8FB4D42"/>
    <w:multiLevelType w:val="hybridMultilevel"/>
    <w:tmpl w:val="39C8F550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BB02C41"/>
    <w:multiLevelType w:val="hybridMultilevel"/>
    <w:tmpl w:val="C7383C7A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38A4973"/>
    <w:multiLevelType w:val="hybridMultilevel"/>
    <w:tmpl w:val="0016C68E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6283053"/>
    <w:multiLevelType w:val="hybridMultilevel"/>
    <w:tmpl w:val="D65045D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377C"/>
    <w:rsid w:val="0005675D"/>
    <w:rsid w:val="000C0CE3"/>
    <w:rsid w:val="000D60D2"/>
    <w:rsid w:val="00171EAF"/>
    <w:rsid w:val="001C68E0"/>
    <w:rsid w:val="001D19A7"/>
    <w:rsid w:val="001D3AC7"/>
    <w:rsid w:val="00223094"/>
    <w:rsid w:val="00392C51"/>
    <w:rsid w:val="004707F1"/>
    <w:rsid w:val="00504C62"/>
    <w:rsid w:val="005A050E"/>
    <w:rsid w:val="005C4443"/>
    <w:rsid w:val="0069525A"/>
    <w:rsid w:val="006A21AB"/>
    <w:rsid w:val="007553AB"/>
    <w:rsid w:val="00761697"/>
    <w:rsid w:val="007F348E"/>
    <w:rsid w:val="007F353E"/>
    <w:rsid w:val="008022A6"/>
    <w:rsid w:val="00816507"/>
    <w:rsid w:val="008370F5"/>
    <w:rsid w:val="008527E7"/>
    <w:rsid w:val="008F213E"/>
    <w:rsid w:val="00941F4B"/>
    <w:rsid w:val="009D24AD"/>
    <w:rsid w:val="00AC39CC"/>
    <w:rsid w:val="00AD24A5"/>
    <w:rsid w:val="00B73CE6"/>
    <w:rsid w:val="00B85FAC"/>
    <w:rsid w:val="00BE6185"/>
    <w:rsid w:val="00C2141B"/>
    <w:rsid w:val="00C2178C"/>
    <w:rsid w:val="00C73B92"/>
    <w:rsid w:val="00CE53BA"/>
    <w:rsid w:val="00D27B3B"/>
    <w:rsid w:val="00D73190"/>
    <w:rsid w:val="00DC522F"/>
    <w:rsid w:val="00E63448"/>
    <w:rsid w:val="00E85686"/>
    <w:rsid w:val="00F0483D"/>
    <w:rsid w:val="00F3377C"/>
    <w:rsid w:val="00F41E68"/>
    <w:rsid w:val="00F74F6A"/>
    <w:rsid w:val="00F831B2"/>
    <w:rsid w:val="00F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7C"/>
  </w:style>
  <w:style w:type="paragraph" w:styleId="Piedepgina">
    <w:name w:val="footer"/>
    <w:basedOn w:val="Normal"/>
    <w:link w:val="PiedepginaCar"/>
    <w:unhideWhenUsed/>
    <w:rsid w:val="00F3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3377C"/>
  </w:style>
  <w:style w:type="paragraph" w:styleId="Textodeglobo">
    <w:name w:val="Balloon Text"/>
    <w:basedOn w:val="Normal"/>
    <w:link w:val="TextodegloboCar"/>
    <w:uiPriority w:val="99"/>
    <w:semiHidden/>
    <w:unhideWhenUsed/>
    <w:rsid w:val="00F3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7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37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48E"/>
    <w:rPr>
      <w:color w:val="0000FF" w:themeColor="hyperlink"/>
      <w:u w:val="single"/>
    </w:rPr>
  </w:style>
  <w:style w:type="paragraph" w:styleId="NormalWeb">
    <w:name w:val="Normal (Web)"/>
    <w:basedOn w:val="Normal"/>
    <w:rsid w:val="009D24A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esianosrioj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Invitado</cp:lastModifiedBy>
  <cp:revision>3</cp:revision>
  <cp:lastPrinted>2017-03-21T13:35:00Z</cp:lastPrinted>
  <dcterms:created xsi:type="dcterms:W3CDTF">2019-03-18T07:48:00Z</dcterms:created>
  <dcterms:modified xsi:type="dcterms:W3CDTF">2019-03-21T12:56:00Z</dcterms:modified>
</cp:coreProperties>
</file>