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5920"/>
        <w:gridCol w:w="2977"/>
      </w:tblGrid>
      <w:tr w:rsidR="0067618F" w:rsidTr="00B83B2F">
        <w:trPr>
          <w:trHeight w:val="699"/>
        </w:trPr>
        <w:tc>
          <w:tcPr>
            <w:tcW w:w="5920" w:type="dxa"/>
            <w:shd w:val="clear" w:color="auto" w:fill="D9D9D9" w:themeFill="background1" w:themeFillShade="D9"/>
            <w:vAlign w:val="center"/>
          </w:tcPr>
          <w:p w:rsidR="0067618F" w:rsidRDefault="0067618F" w:rsidP="00B83B2F">
            <w:pPr>
              <w:jc w:val="center"/>
            </w:pPr>
            <w:bookmarkStart w:id="0" w:name="_GoBack"/>
            <w:bookmarkEnd w:id="0"/>
            <w:r>
              <w:t>BAREMO DE CRITERIOS PRIORITARIOS DE ADMISIÓN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7618F" w:rsidRDefault="0067618F" w:rsidP="00B83B2F">
            <w:pPr>
              <w:jc w:val="center"/>
            </w:pPr>
            <w:r>
              <w:t>PUNTOS</w:t>
            </w:r>
          </w:p>
        </w:tc>
      </w:tr>
      <w:tr w:rsidR="0067618F" w:rsidTr="00B83B2F">
        <w:trPr>
          <w:trHeight w:val="553"/>
        </w:trPr>
        <w:tc>
          <w:tcPr>
            <w:tcW w:w="5920" w:type="dxa"/>
          </w:tcPr>
          <w:p w:rsidR="0067618F" w:rsidRDefault="0067618F"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>a) Existencia de hermanos/as matriculados en el centro solicitado.</w:t>
            </w:r>
          </w:p>
        </w:tc>
        <w:tc>
          <w:tcPr>
            <w:tcW w:w="2977" w:type="dxa"/>
          </w:tcPr>
          <w:p w:rsidR="0067618F" w:rsidRDefault="0067618F"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>5 puntos por hermano/a hasta un máximo de 10 puntos</w:t>
            </w:r>
          </w:p>
        </w:tc>
      </w:tr>
      <w:tr w:rsidR="0067618F" w:rsidTr="00B83B2F">
        <w:trPr>
          <w:trHeight w:val="560"/>
        </w:trPr>
        <w:tc>
          <w:tcPr>
            <w:tcW w:w="5920" w:type="dxa"/>
          </w:tcPr>
          <w:p w:rsidR="0067618F" w:rsidRDefault="0067618F"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>b) Progenitores, tutores legales o quienes ejerzan la guarda del menor que trabajen en el centro solicitado.</w:t>
            </w:r>
          </w:p>
        </w:tc>
        <w:tc>
          <w:tcPr>
            <w:tcW w:w="2977" w:type="dxa"/>
          </w:tcPr>
          <w:p w:rsidR="0067618F" w:rsidRDefault="0067618F"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>2 puntos</w:t>
            </w:r>
          </w:p>
        </w:tc>
      </w:tr>
      <w:tr w:rsidR="0067618F" w:rsidTr="00B83B2F">
        <w:tc>
          <w:tcPr>
            <w:tcW w:w="5920" w:type="dxa"/>
          </w:tcPr>
          <w:p w:rsidR="0067618F" w:rsidRDefault="0067618F" w:rsidP="0067618F">
            <w:pPr>
              <w:pStyle w:val="xmsonormal"/>
              <w:spacing w:after="0" w:afterAutospacing="0" w:line="280" w:lineRule="atLeast"/>
              <w:jc w:val="both"/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>c) Proximidad del domicilio al centro solicitado:</w:t>
            </w:r>
          </w:p>
          <w:p w:rsidR="0067618F" w:rsidRDefault="0067618F" w:rsidP="0067618F">
            <w:pPr>
              <w:pStyle w:val="xmsonormal"/>
              <w:spacing w:after="0" w:afterAutospacing="0" w:line="280" w:lineRule="atLeast"/>
              <w:jc w:val="both"/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 xml:space="preserve">- zona de influencia correspondiente: </w:t>
            </w:r>
          </w:p>
          <w:p w:rsidR="0067618F" w:rsidRDefault="0067618F" w:rsidP="0067618F"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 xml:space="preserve">- zona limítrofe a la zona de influencia: </w:t>
            </w:r>
          </w:p>
        </w:tc>
        <w:tc>
          <w:tcPr>
            <w:tcW w:w="2977" w:type="dxa"/>
          </w:tcPr>
          <w:p w:rsidR="0067618F" w:rsidRDefault="0067618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</w:p>
          <w:p w:rsidR="0067618F" w:rsidRDefault="0067618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</w:p>
          <w:p w:rsidR="0067618F" w:rsidRDefault="0067618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</w:p>
          <w:p w:rsidR="0067618F" w:rsidRDefault="0067618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>5 puntos</w:t>
            </w:r>
          </w:p>
          <w:p w:rsidR="0067618F" w:rsidRDefault="0067618F"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>2 puntos</w:t>
            </w:r>
          </w:p>
        </w:tc>
      </w:tr>
      <w:tr w:rsidR="0067618F" w:rsidTr="00B83B2F">
        <w:tc>
          <w:tcPr>
            <w:tcW w:w="5920" w:type="dxa"/>
          </w:tcPr>
          <w:p w:rsidR="0067618F" w:rsidRDefault="0067618F" w:rsidP="0067618F">
            <w:pPr>
              <w:pStyle w:val="xmsonormal"/>
              <w:spacing w:after="0" w:afterAutospacing="0" w:line="280" w:lineRule="atLeast"/>
              <w:jc w:val="both"/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>d) Proximidad del lugar de trabajo de alguno de los progenitores, tutores legales o quienes ejerzan la guarda del menor para zonas distintas de las del domicilio:</w:t>
            </w:r>
          </w:p>
          <w:p w:rsidR="0067618F" w:rsidRDefault="0067618F" w:rsidP="0067618F">
            <w:pPr>
              <w:pStyle w:val="xmsonormal"/>
              <w:spacing w:after="0" w:afterAutospacing="0" w:line="280" w:lineRule="atLeast"/>
              <w:jc w:val="both"/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 xml:space="preserve">- centros solicitados en la misma zona de influencia que la del domicilio del lugar de trabajo alegado: </w:t>
            </w:r>
          </w:p>
          <w:p w:rsidR="0067618F" w:rsidRDefault="0067618F" w:rsidP="0067618F"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 xml:space="preserve">- centros solicitados en zonas limítrofes: </w:t>
            </w:r>
          </w:p>
        </w:tc>
        <w:tc>
          <w:tcPr>
            <w:tcW w:w="2977" w:type="dxa"/>
          </w:tcPr>
          <w:p w:rsidR="0067618F" w:rsidRDefault="0067618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</w:p>
          <w:p w:rsidR="0067618F" w:rsidRDefault="0067618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</w:p>
          <w:p w:rsidR="0067618F" w:rsidRDefault="0067618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</w:p>
          <w:p w:rsidR="0067618F" w:rsidRDefault="0067618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</w:p>
          <w:p w:rsidR="0067618F" w:rsidRDefault="0067618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</w:p>
          <w:p w:rsidR="0067618F" w:rsidRDefault="0067618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</w:p>
          <w:p w:rsidR="0067618F" w:rsidRDefault="0067618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>5 puntos</w:t>
            </w:r>
          </w:p>
          <w:p w:rsidR="0067618F" w:rsidRDefault="0067618F"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>2 puntos</w:t>
            </w:r>
          </w:p>
        </w:tc>
      </w:tr>
      <w:tr w:rsidR="0067618F" w:rsidTr="00B83B2F">
        <w:tc>
          <w:tcPr>
            <w:tcW w:w="5920" w:type="dxa"/>
          </w:tcPr>
          <w:p w:rsidR="0067618F" w:rsidRDefault="0067618F" w:rsidP="0067618F">
            <w:pPr>
              <w:pStyle w:val="xmsonormal"/>
              <w:spacing w:after="0" w:afterAutospacing="0" w:line="280" w:lineRule="atLeast"/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>e) Renta anual per cápita de la unidad familiar:</w:t>
            </w:r>
          </w:p>
          <w:p w:rsidR="0067618F" w:rsidRDefault="0067618F" w:rsidP="0067618F">
            <w:pPr>
              <w:pStyle w:val="xmsonormal"/>
              <w:spacing w:after="0" w:afterAutospacing="0" w:line="280" w:lineRule="atLeast"/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 xml:space="preserve">- inferior o igual a un tercio del salario mínimo interprofesional (SMI):                                                                                            - por encima de un tercio y hasta dos tercios del salario mínimo interprofesional (SMI): </w:t>
            </w:r>
          </w:p>
          <w:p w:rsidR="0067618F" w:rsidRDefault="0067618F" w:rsidP="0067618F"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 xml:space="preserve">- por encima de dos tercios y hasta el valor del salario mínimo interprofesional (SMI): </w:t>
            </w:r>
          </w:p>
        </w:tc>
        <w:tc>
          <w:tcPr>
            <w:tcW w:w="2977" w:type="dxa"/>
          </w:tcPr>
          <w:p w:rsidR="0067618F" w:rsidRDefault="0067618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</w:p>
          <w:p w:rsidR="0067618F" w:rsidRDefault="0067618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</w:p>
          <w:p w:rsidR="0067618F" w:rsidRDefault="0067618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</w:p>
          <w:p w:rsidR="0067618F" w:rsidRDefault="0067618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</w:p>
          <w:p w:rsidR="0067618F" w:rsidRDefault="0067618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>5 puntos</w:t>
            </w:r>
          </w:p>
          <w:p w:rsidR="0067618F" w:rsidRDefault="0067618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</w:p>
          <w:p w:rsidR="0067618F" w:rsidRDefault="0067618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>3 puntos</w:t>
            </w:r>
          </w:p>
          <w:p w:rsidR="0067618F" w:rsidRDefault="0067618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</w:p>
          <w:p w:rsidR="0067618F" w:rsidRDefault="0067618F"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>2  puntos</w:t>
            </w:r>
          </w:p>
        </w:tc>
      </w:tr>
      <w:tr w:rsidR="0067618F" w:rsidTr="00B83B2F">
        <w:tc>
          <w:tcPr>
            <w:tcW w:w="5920" w:type="dxa"/>
          </w:tcPr>
          <w:p w:rsidR="0067618F" w:rsidRDefault="0067618F" w:rsidP="0067618F">
            <w:pPr>
              <w:pStyle w:val="xmsonormal"/>
              <w:spacing w:before="0" w:beforeAutospacing="0" w:after="0" w:afterAutospacing="0"/>
              <w:jc w:val="both"/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>f) Condición legal de familia numerosa:</w:t>
            </w:r>
          </w:p>
          <w:p w:rsidR="0067618F" w:rsidRDefault="0067618F" w:rsidP="0067618F">
            <w:pPr>
              <w:pStyle w:val="xmsonormal"/>
              <w:spacing w:before="0" w:beforeAutospacing="0" w:after="0" w:afterAutospacing="0"/>
              <w:jc w:val="both"/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 xml:space="preserve">- General: </w:t>
            </w:r>
          </w:p>
          <w:p w:rsidR="0067618F" w:rsidRDefault="0067618F" w:rsidP="0067618F"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 xml:space="preserve">- Especial: </w:t>
            </w:r>
          </w:p>
        </w:tc>
        <w:tc>
          <w:tcPr>
            <w:tcW w:w="2977" w:type="dxa"/>
          </w:tcPr>
          <w:p w:rsidR="0067618F" w:rsidRDefault="0067618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</w:p>
          <w:p w:rsidR="0067618F" w:rsidRDefault="0067618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>2 puntos</w:t>
            </w:r>
          </w:p>
          <w:p w:rsidR="0067618F" w:rsidRDefault="0067618F"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>3 puntos</w:t>
            </w:r>
          </w:p>
        </w:tc>
      </w:tr>
      <w:tr w:rsidR="0067618F" w:rsidTr="00B83B2F">
        <w:tc>
          <w:tcPr>
            <w:tcW w:w="5920" w:type="dxa"/>
          </w:tcPr>
          <w:p w:rsidR="00B83B2F" w:rsidRDefault="00B83B2F" w:rsidP="00B83B2F">
            <w:pPr>
              <w:pStyle w:val="xmsonormal"/>
              <w:spacing w:before="0" w:beforeAutospacing="0" w:after="0" w:afterAutospacing="0"/>
              <w:jc w:val="both"/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>g) Parto múltiple</w:t>
            </w:r>
          </w:p>
          <w:p w:rsidR="00B83B2F" w:rsidRDefault="00B83B2F" w:rsidP="00B83B2F">
            <w:pPr>
              <w:pStyle w:val="xmsonormal"/>
              <w:spacing w:before="0" w:beforeAutospacing="0" w:after="0" w:afterAutospacing="0"/>
              <w:jc w:val="both"/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 xml:space="preserve">- Doble: </w:t>
            </w:r>
          </w:p>
          <w:p w:rsidR="0067618F" w:rsidRDefault="00B83B2F" w:rsidP="00B83B2F"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 xml:space="preserve">- Más de doble: </w:t>
            </w:r>
          </w:p>
        </w:tc>
        <w:tc>
          <w:tcPr>
            <w:tcW w:w="2977" w:type="dxa"/>
          </w:tcPr>
          <w:p w:rsidR="00B83B2F" w:rsidRDefault="00B83B2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</w:p>
          <w:p w:rsidR="0067618F" w:rsidRDefault="00B83B2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>2 puntos</w:t>
            </w:r>
          </w:p>
          <w:p w:rsidR="00B83B2F" w:rsidRDefault="00B83B2F"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>3 puntos</w:t>
            </w:r>
          </w:p>
        </w:tc>
      </w:tr>
      <w:tr w:rsidR="00B83B2F" w:rsidTr="00B83B2F">
        <w:trPr>
          <w:trHeight w:val="409"/>
        </w:trPr>
        <w:tc>
          <w:tcPr>
            <w:tcW w:w="5920" w:type="dxa"/>
          </w:tcPr>
          <w:p w:rsidR="00B83B2F" w:rsidRDefault="00B83B2F" w:rsidP="00B83B2F">
            <w:pPr>
              <w:pStyle w:val="xmsonormal"/>
              <w:spacing w:before="0" w:beforeAutospacing="0" w:after="0" w:afterAutospacing="0"/>
              <w:jc w:val="both"/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 xml:space="preserve">h) Familia monoparental:  </w:t>
            </w:r>
          </w:p>
        </w:tc>
        <w:tc>
          <w:tcPr>
            <w:tcW w:w="2977" w:type="dxa"/>
          </w:tcPr>
          <w:p w:rsidR="00B83B2F" w:rsidRDefault="00B83B2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>2 puntos</w:t>
            </w:r>
          </w:p>
        </w:tc>
      </w:tr>
      <w:tr w:rsidR="00B83B2F" w:rsidTr="00B83B2F">
        <w:trPr>
          <w:trHeight w:val="415"/>
        </w:trPr>
        <w:tc>
          <w:tcPr>
            <w:tcW w:w="5920" w:type="dxa"/>
          </w:tcPr>
          <w:p w:rsidR="00B83B2F" w:rsidRDefault="00B83B2F" w:rsidP="00B83B2F">
            <w:pPr>
              <w:pStyle w:val="xmsonormal"/>
              <w:spacing w:before="0" w:beforeAutospacing="0" w:after="0" w:afterAutospacing="0"/>
              <w:jc w:val="both"/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 xml:space="preserve">i) Acogimiento familiar del alumnado:  </w:t>
            </w:r>
          </w:p>
        </w:tc>
        <w:tc>
          <w:tcPr>
            <w:tcW w:w="2977" w:type="dxa"/>
          </w:tcPr>
          <w:p w:rsidR="00B83B2F" w:rsidRDefault="00B83B2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>2 puntos</w:t>
            </w:r>
          </w:p>
        </w:tc>
      </w:tr>
      <w:tr w:rsidR="00B83B2F" w:rsidTr="00B83B2F">
        <w:tc>
          <w:tcPr>
            <w:tcW w:w="5920" w:type="dxa"/>
          </w:tcPr>
          <w:p w:rsidR="00B83B2F" w:rsidRDefault="00B83B2F" w:rsidP="00B83B2F">
            <w:pPr>
              <w:pStyle w:val="xmsonormal"/>
              <w:spacing w:before="0" w:beforeAutospacing="0" w:after="0" w:afterAutospacing="0"/>
              <w:jc w:val="both"/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>j) Concurrencia de discapacidad igual o superior al 33% en el alumnado o en alguno</w:t>
            </w:r>
          </w:p>
          <w:p w:rsidR="00B83B2F" w:rsidRDefault="00B83B2F" w:rsidP="00B83B2F">
            <w:pPr>
              <w:pStyle w:val="xmsonormal"/>
              <w:spacing w:before="0" w:beforeAutospacing="0" w:after="0" w:afterAutospacing="0"/>
              <w:jc w:val="both"/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>de sus progenitores o hermanos/as, hasta un máximo de 10 puntos:</w:t>
            </w:r>
          </w:p>
          <w:p w:rsidR="00B83B2F" w:rsidRDefault="00B83B2F" w:rsidP="00B83B2F">
            <w:pPr>
              <w:pStyle w:val="xmsonormal"/>
              <w:spacing w:before="0" w:beforeAutospacing="0" w:after="0" w:afterAutospacing="0"/>
              <w:jc w:val="both"/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 xml:space="preserve">- en el alumno/a: </w:t>
            </w:r>
          </w:p>
          <w:p w:rsidR="00B83B2F" w:rsidRDefault="00B83B2F" w:rsidP="00B83B2F">
            <w:pPr>
              <w:pStyle w:val="xmsonormal"/>
              <w:spacing w:before="0" w:beforeAutospacing="0" w:after="0" w:afterAutospacing="0"/>
              <w:jc w:val="both"/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 xml:space="preserve">- en progenitores: </w:t>
            </w:r>
          </w:p>
          <w:p w:rsidR="00B83B2F" w:rsidRDefault="00B83B2F" w:rsidP="00B83B2F">
            <w:pPr>
              <w:pStyle w:val="xmsonormal"/>
              <w:spacing w:before="0" w:beforeAutospacing="0" w:after="0" w:afterAutospacing="0"/>
              <w:jc w:val="both"/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 xml:space="preserve">- en hermanos/as: </w:t>
            </w:r>
          </w:p>
        </w:tc>
        <w:tc>
          <w:tcPr>
            <w:tcW w:w="2977" w:type="dxa"/>
          </w:tcPr>
          <w:p w:rsidR="00B83B2F" w:rsidRDefault="00B83B2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</w:p>
          <w:p w:rsidR="00B83B2F" w:rsidRDefault="00B83B2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</w:p>
          <w:p w:rsidR="00B83B2F" w:rsidRDefault="00B83B2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</w:p>
          <w:p w:rsidR="00B83B2F" w:rsidRDefault="00B83B2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</w:p>
          <w:p w:rsidR="00B83B2F" w:rsidRDefault="00B83B2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>4 puntos</w:t>
            </w:r>
          </w:p>
          <w:p w:rsidR="00B83B2F" w:rsidRDefault="00B83B2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>2 puntos</w:t>
            </w:r>
          </w:p>
          <w:p w:rsidR="00B83B2F" w:rsidRDefault="00B83B2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>1 punto</w:t>
            </w:r>
          </w:p>
        </w:tc>
      </w:tr>
      <w:tr w:rsidR="00B83B2F" w:rsidTr="00B83B2F">
        <w:trPr>
          <w:trHeight w:val="316"/>
        </w:trPr>
        <w:tc>
          <w:tcPr>
            <w:tcW w:w="5920" w:type="dxa"/>
          </w:tcPr>
          <w:p w:rsidR="00B83B2F" w:rsidRDefault="00B83B2F" w:rsidP="00B83B2F">
            <w:pPr>
              <w:pStyle w:val="xmsonormal"/>
              <w:spacing w:before="0" w:beforeAutospacing="0" w:after="0" w:afterAutospacing="0"/>
              <w:jc w:val="both"/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 xml:space="preserve">k) Víctima de violencia de género o terrorismo:  </w:t>
            </w:r>
          </w:p>
        </w:tc>
        <w:tc>
          <w:tcPr>
            <w:tcW w:w="2977" w:type="dxa"/>
          </w:tcPr>
          <w:p w:rsidR="00B83B2F" w:rsidRDefault="00B83B2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>3 puntos</w:t>
            </w:r>
          </w:p>
        </w:tc>
      </w:tr>
      <w:tr w:rsidR="00B83B2F" w:rsidTr="00B83B2F">
        <w:tc>
          <w:tcPr>
            <w:tcW w:w="5920" w:type="dxa"/>
          </w:tcPr>
          <w:p w:rsidR="00B83B2F" w:rsidRDefault="00B83B2F" w:rsidP="00B83B2F">
            <w:pPr>
              <w:pStyle w:val="xmsonormal"/>
              <w:spacing w:before="0" w:beforeAutospacing="0" w:after="0" w:afterAutospacing="0"/>
              <w:jc w:val="both"/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>l) Expediente académico del alumnado, en caso de optar a enseñanzas de bachillerato:</w:t>
            </w:r>
          </w:p>
          <w:p w:rsidR="00B83B2F" w:rsidRDefault="00B83B2F" w:rsidP="00B83B2F">
            <w:pPr>
              <w:pStyle w:val="xmsonormal"/>
              <w:spacing w:before="0" w:beforeAutospacing="0" w:after="0" w:afterAutospacing="0"/>
              <w:jc w:val="both"/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 xml:space="preserve">- para primer curso, media aritmética de las calificaciones de 3.º ESO: </w:t>
            </w:r>
          </w:p>
          <w:p w:rsidR="00B83B2F" w:rsidRDefault="00B83B2F" w:rsidP="00B83B2F">
            <w:pPr>
              <w:pStyle w:val="xmsonormal"/>
              <w:spacing w:before="0" w:beforeAutospacing="0" w:after="0" w:afterAutospacing="0"/>
              <w:jc w:val="both"/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>- para segundo curso, media aritmética de las calificaciones de 4.º ESO</w:t>
            </w:r>
          </w:p>
          <w:p w:rsidR="00B83B2F" w:rsidRDefault="00B83B2F" w:rsidP="00B83B2F">
            <w:pPr>
              <w:pStyle w:val="xmsonormal"/>
              <w:spacing w:before="0" w:beforeAutospacing="0" w:after="0" w:afterAutospacing="0"/>
              <w:jc w:val="both"/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</w:tcPr>
          <w:p w:rsidR="00B83B2F" w:rsidRDefault="00B83B2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</w:p>
          <w:p w:rsidR="00B83B2F" w:rsidRDefault="00B83B2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</w:p>
          <w:p w:rsidR="00B83B2F" w:rsidRDefault="00B83B2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</w:p>
          <w:p w:rsidR="00B83B2F" w:rsidRDefault="00B83B2F">
            <w:pPr>
              <w:rPr>
                <w:rFonts w:ascii="HelveticaNeue LT 55 Roman" w:hAnsi="HelveticaNeue LT 55 Roman"/>
                <w:sz w:val="20"/>
                <w:szCs w:val="20"/>
                <w:lang w:val="es-ES_tradnl"/>
              </w:rPr>
            </w:pPr>
            <w:r>
              <w:rPr>
                <w:rFonts w:ascii="HelveticaNeue LT 55 Roman" w:hAnsi="HelveticaNeue LT 55 Roman"/>
                <w:sz w:val="20"/>
                <w:szCs w:val="20"/>
                <w:lang w:val="es-ES_tradnl"/>
              </w:rPr>
              <w:t>Nota (0 a 10) con un decimal</w:t>
            </w:r>
          </w:p>
        </w:tc>
      </w:tr>
    </w:tbl>
    <w:p w:rsidR="0019000F" w:rsidRDefault="0019000F"/>
    <w:sectPr w:rsidR="0019000F" w:rsidSect="0067618F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8F"/>
    <w:rsid w:val="00017B0C"/>
    <w:rsid w:val="0019000F"/>
    <w:rsid w:val="0067618F"/>
    <w:rsid w:val="00B8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23E10-D3BE-4828-A221-1BF46859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7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7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Javier Muñoz Sáenz</dc:creator>
  <cp:lastModifiedBy>usuario</cp:lastModifiedBy>
  <cp:revision>2</cp:revision>
  <cp:lastPrinted>2021-04-23T11:31:00Z</cp:lastPrinted>
  <dcterms:created xsi:type="dcterms:W3CDTF">2021-04-23T11:37:00Z</dcterms:created>
  <dcterms:modified xsi:type="dcterms:W3CDTF">2021-04-23T11:37:00Z</dcterms:modified>
</cp:coreProperties>
</file>